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13F" w:rsidRDefault="00C712F7">
      <w:pPr>
        <w:pStyle w:val="Cuerpo"/>
        <w:spacing w:after="0" w:line="240" w:lineRule="auto"/>
        <w:jc w:val="center"/>
        <w:rPr>
          <w:rStyle w:val="Ninguno"/>
          <w:rFonts w:ascii="Arial" w:eastAsia="Arial" w:hAnsi="Arial" w:cs="Arial"/>
          <w:b/>
          <w:bCs/>
          <w:sz w:val="28"/>
          <w:szCs w:val="28"/>
        </w:rPr>
      </w:pPr>
      <w:r>
        <w:rPr>
          <w:rStyle w:val="Ninguno"/>
          <w:rFonts w:ascii="Arial" w:hAnsi="Arial"/>
          <w:b/>
          <w:bCs/>
          <w:sz w:val="36"/>
          <w:szCs w:val="36"/>
        </w:rPr>
        <w:t>SYLLABUS</w:t>
      </w:r>
      <w:r w:rsidR="00743F46">
        <w:rPr>
          <w:rStyle w:val="Ninguno"/>
          <w:rFonts w:ascii="Arial" w:hAnsi="Arial"/>
          <w:b/>
          <w:bCs/>
          <w:sz w:val="36"/>
          <w:szCs w:val="36"/>
        </w:rPr>
        <w:t xml:space="preserve"> DE INTRODUCCIÓN A LA ECONOMÍA</w:t>
      </w:r>
    </w:p>
    <w:p w:rsidR="0001413F" w:rsidRDefault="0001413F">
      <w:pPr>
        <w:pStyle w:val="Cuerpo"/>
        <w:spacing w:after="0" w:line="240" w:lineRule="auto"/>
        <w:rPr>
          <w:rStyle w:val="Ninguno"/>
          <w:rFonts w:ascii="Arial" w:eastAsia="Arial" w:hAnsi="Arial" w:cs="Arial"/>
          <w:sz w:val="20"/>
          <w:szCs w:val="20"/>
        </w:rPr>
      </w:pPr>
    </w:p>
    <w:tbl>
      <w:tblPr>
        <w:tblStyle w:val="TableNormal"/>
        <w:tblW w:w="16302" w:type="dxa"/>
        <w:tblInd w:w="1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264"/>
        <w:gridCol w:w="6843"/>
        <w:gridCol w:w="2195"/>
      </w:tblGrid>
      <w:tr w:rsidR="0001413F" w:rsidRPr="00E710FC">
        <w:trPr>
          <w:trHeight w:val="407"/>
        </w:trPr>
        <w:tc>
          <w:tcPr>
            <w:tcW w:w="1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I.- IDENTIFICACIÓN DE LA ASIGNATURA:</w:t>
            </w:r>
          </w:p>
        </w:tc>
      </w:tr>
      <w:tr w:rsidR="0001413F" w:rsidRPr="00C712F7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 xml:space="preserve">Nombre y Código de la Asignatura: 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743F4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Introducción a la economía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743F4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semestral</w:t>
            </w:r>
          </w:p>
        </w:tc>
      </w:tr>
      <w:tr w:rsidR="0001413F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Fecha de Creación / Actualización: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743F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2022</w:t>
            </w:r>
          </w:p>
        </w:tc>
      </w:tr>
      <w:tr w:rsidR="0001413F">
        <w:trPr>
          <w:trHeight w:val="334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B56A70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Curso</w:t>
            </w:r>
            <w:r w:rsidR="00C712F7">
              <w:rPr>
                <w:rStyle w:val="Ninguno"/>
                <w:rFonts w:ascii="Arial" w:hAnsi="Arial"/>
                <w:b/>
                <w:bCs/>
              </w:rPr>
              <w:t xml:space="preserve"> / Escalafón (Abreviatura):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743F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Aspirantes a Oficial de Mar</w:t>
            </w:r>
          </w:p>
        </w:tc>
      </w:tr>
      <w:tr w:rsidR="0001413F">
        <w:trPr>
          <w:trHeight w:val="334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 xml:space="preserve">Requisitos: 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1E59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Administración</w:t>
            </w:r>
          </w:p>
        </w:tc>
      </w:tr>
      <w:tr w:rsidR="0001413F" w:rsidRPr="00E710FC" w:rsidTr="00C06113">
        <w:trPr>
          <w:trHeight w:val="75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C06113" w:rsidRDefault="0001413F">
            <w:pPr>
              <w:pStyle w:val="Cuerpo"/>
              <w:spacing w:after="0" w:line="240" w:lineRule="auto"/>
              <w:rPr>
                <w:sz w:val="8"/>
                <w:szCs w:val="8"/>
              </w:rPr>
            </w:pP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C06113" w:rsidRDefault="0001413F">
            <w:pPr>
              <w:rPr>
                <w:rFonts w:ascii="Arial" w:hAnsi="Arial" w:cs="Arial"/>
                <w:sz w:val="8"/>
                <w:szCs w:val="8"/>
                <w:lang w:val="es-ES"/>
              </w:rPr>
            </w:pPr>
          </w:p>
        </w:tc>
      </w:tr>
      <w:tr w:rsidR="0001413F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Título (Técnico - Profesional):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B56A7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Oficial de Marina</w:t>
            </w:r>
          </w:p>
        </w:tc>
      </w:tr>
      <w:tr w:rsidR="0001413F" w:rsidRPr="00E710FC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Profesor / Equipo Docente: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7" w:type="dxa"/>
              <w:bottom w:w="80" w:type="dxa"/>
              <w:right w:w="80" w:type="dxa"/>
            </w:tcMar>
            <w:vAlign w:val="center"/>
          </w:tcPr>
          <w:p w:rsidR="0001413F" w:rsidRPr="006C1108" w:rsidRDefault="001E59BE" w:rsidP="00C06113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Héctor Gundlach Núñez</w:t>
            </w:r>
            <w:r w:rsidR="00C712F7" w:rsidRPr="006C1108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</w:tc>
      </w:tr>
      <w:tr w:rsidR="0001413F" w:rsidRPr="00E710FC">
        <w:trPr>
          <w:trHeight w:val="1563"/>
        </w:trPr>
        <w:tc>
          <w:tcPr>
            <w:tcW w:w="1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413F" w:rsidRPr="00A51C98" w:rsidRDefault="00C712F7">
            <w:pPr>
              <w:pStyle w:val="Cuerpo"/>
              <w:spacing w:after="0" w:line="240" w:lineRule="auto"/>
              <w:jc w:val="both"/>
              <w:rPr>
                <w:rStyle w:val="Ninguno"/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A51C98">
              <w:rPr>
                <w:rStyle w:val="Ninguno"/>
                <w:rFonts w:ascii="Arial" w:hAnsi="Arial"/>
                <w:b/>
                <w:bCs/>
                <w:sz w:val="24"/>
                <w:szCs w:val="24"/>
              </w:rPr>
              <w:t xml:space="preserve">¿Para qué me sirve la asignatura? </w:t>
            </w:r>
          </w:p>
          <w:p w:rsidR="0001413F" w:rsidRPr="00A51C98" w:rsidRDefault="0001413F">
            <w:pPr>
              <w:pStyle w:val="Cuerpo"/>
              <w:spacing w:after="0" w:line="240" w:lineRule="auto"/>
              <w:jc w:val="both"/>
              <w:rPr>
                <w:rStyle w:val="Ninguno"/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  <w:p w:rsidR="00743F46" w:rsidRDefault="00743F46" w:rsidP="00743F46">
            <w:pPr>
              <w:pStyle w:val="Ttulo1"/>
              <w:keepNext/>
              <w:keepLines/>
              <w:widowControl/>
              <w:tabs>
                <w:tab w:val="left" w:pos="1700"/>
              </w:tabs>
              <w:ind w:left="1134"/>
              <w:jc w:val="both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Cs w:val="24"/>
              </w:rPr>
              <w:t xml:space="preserve">El programa de asignatura de Introducción a la Economía cuarto año politécnico Ejecutivo, Infantería de Marina y Litoral, ha sido elaborado considerando el proporcionar a los cadetes los conocimientos básicos de la teoría y principios </w:t>
            </w:r>
            <w:r>
              <w:rPr>
                <w:rFonts w:ascii="Arial" w:hAnsi="Arial" w:cs="Arial"/>
              </w:rPr>
              <w:t xml:space="preserve">como a la vez conocimientos fundamentales de microeconomía, macroeconomía y economía internacional, contribuyentes a incrementar la capacidad de manejo de recursos.  </w:t>
            </w:r>
          </w:p>
          <w:p w:rsidR="00743F46" w:rsidRDefault="00743F46" w:rsidP="00743F46">
            <w:pPr>
              <w:tabs>
                <w:tab w:val="left" w:pos="0"/>
                <w:tab w:val="left" w:pos="650"/>
                <w:tab w:val="left" w:pos="1387"/>
                <w:tab w:val="left" w:pos="2124"/>
                <w:tab w:val="left" w:pos="2861"/>
                <w:tab w:val="left" w:pos="3599"/>
                <w:tab w:val="left" w:pos="4334"/>
                <w:tab w:val="left" w:pos="5071"/>
                <w:tab w:val="left" w:pos="5808"/>
                <w:tab w:val="left" w:pos="6545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12"/>
                <w:szCs w:val="12"/>
                <w:lang w:val="es-MX"/>
              </w:rPr>
            </w:pPr>
          </w:p>
          <w:p w:rsidR="00743F46" w:rsidRDefault="00743F46" w:rsidP="00743F46">
            <w:pPr>
              <w:pStyle w:val="Ttulo1"/>
              <w:keepLines/>
              <w:widowControl/>
              <w:ind w:left="1134" w:firstLine="567"/>
              <w:jc w:val="both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</w:rPr>
              <w:t>El ramo debe ser presentado haciendo énfasis en la aplicación práctica de los conocimientos, empleando ejemplos de la realidad nacional e institucional.</w:t>
            </w:r>
          </w:p>
          <w:p w:rsidR="00743F46" w:rsidRDefault="00743F46" w:rsidP="00743F46">
            <w:pPr>
              <w:tabs>
                <w:tab w:val="left" w:pos="0"/>
                <w:tab w:val="left" w:pos="650"/>
                <w:tab w:val="left" w:pos="1387"/>
                <w:tab w:val="left" w:pos="2124"/>
                <w:tab w:val="left" w:pos="2861"/>
                <w:tab w:val="left" w:pos="3599"/>
                <w:tab w:val="left" w:pos="4334"/>
                <w:tab w:val="left" w:pos="5071"/>
                <w:tab w:val="left" w:pos="5808"/>
                <w:tab w:val="left" w:pos="6545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12"/>
                <w:szCs w:val="12"/>
                <w:lang w:val="es-MX"/>
              </w:rPr>
            </w:pPr>
          </w:p>
          <w:p w:rsidR="00743F46" w:rsidRDefault="00743F46" w:rsidP="00743F46">
            <w:pPr>
              <w:pStyle w:val="Ttulo1"/>
              <w:keepLines/>
              <w:widowControl/>
              <w:ind w:left="1134" w:firstLine="567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</w:rPr>
              <w:t>El diseño del programa busca también cooperar a desarrollar competencias necesarias en todo Oficial, como son</w:t>
            </w:r>
            <w:r>
              <w:rPr>
                <w:rFonts w:ascii="Arial" w:hAnsi="Arial" w:cs="Arial"/>
                <w:szCs w:val="24"/>
              </w:rPr>
              <w:t>: capacidad para ejercer el mando, representar a la Armada como oficial subalterno en los planos nacional e internacional y desempeñarse como oficial de cargo.</w:t>
            </w:r>
          </w:p>
          <w:p w:rsidR="001E59BE" w:rsidRDefault="001E59BE" w:rsidP="00915431">
            <w:pPr>
              <w:pStyle w:val="Ttulo1"/>
              <w:keepLines/>
              <w:widowControl/>
              <w:jc w:val="both"/>
              <w:rPr>
                <w:rFonts w:ascii="Arial" w:hAnsi="Arial" w:cs="Arial"/>
                <w:b/>
                <w:szCs w:val="24"/>
              </w:rPr>
            </w:pPr>
          </w:p>
          <w:p w:rsidR="0001413F" w:rsidRPr="005C0836" w:rsidRDefault="0001413F" w:rsidP="005C0836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</w:tbl>
    <w:p w:rsidR="00B05757" w:rsidRDefault="00B05757">
      <w:pPr>
        <w:pStyle w:val="Cuerpo"/>
        <w:rPr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83"/>
        <w:gridCol w:w="1250"/>
        <w:gridCol w:w="4133"/>
        <w:gridCol w:w="3151"/>
        <w:gridCol w:w="2938"/>
        <w:gridCol w:w="1539"/>
        <w:gridCol w:w="1782"/>
      </w:tblGrid>
      <w:tr w:rsidR="001136CD" w:rsidRPr="00E710FC" w:rsidTr="00B05757">
        <w:tc>
          <w:tcPr>
            <w:tcW w:w="0" w:type="auto"/>
            <w:gridSpan w:val="7"/>
            <w:shd w:val="clear" w:color="auto" w:fill="BFBFBF" w:themeFill="background1" w:themeFillShade="BF"/>
            <w:vAlign w:val="center"/>
          </w:tcPr>
          <w:p w:rsidR="001136CD" w:rsidRPr="00A51C98" w:rsidRDefault="001136CD" w:rsidP="00B0575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A51C98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lastRenderedPageBreak/>
              <w:t>II PLANIFICACIÓN SEMANAL DE ACTIVIDADES ACADÉMICAS</w:t>
            </w:r>
          </w:p>
        </w:tc>
      </w:tr>
      <w:tr w:rsidR="00BB5939" w:rsidRPr="00C06113" w:rsidTr="00915431">
        <w:trPr>
          <w:trHeight w:val="611"/>
        </w:trPr>
        <w:tc>
          <w:tcPr>
            <w:tcW w:w="1083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SEMANA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Nº</w:t>
            </w:r>
          </w:p>
        </w:tc>
        <w:tc>
          <w:tcPr>
            <w:tcW w:w="1250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UNIDAD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TEMÁTICA</w:t>
            </w:r>
          </w:p>
        </w:tc>
        <w:tc>
          <w:tcPr>
            <w:tcW w:w="4133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RESULTADO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APRENDIZAJE</w:t>
            </w:r>
          </w:p>
        </w:tc>
        <w:tc>
          <w:tcPr>
            <w:tcW w:w="3151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ACTIVIDADES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APRENDIZAJE</w:t>
            </w:r>
          </w:p>
        </w:tc>
        <w:tc>
          <w:tcPr>
            <w:tcW w:w="2938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CONTENIDOS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ESENCIALES</w:t>
            </w:r>
          </w:p>
        </w:tc>
        <w:tc>
          <w:tcPr>
            <w:tcW w:w="0" w:type="auto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EVALUACIÓN</w:t>
            </w:r>
          </w:p>
        </w:tc>
        <w:tc>
          <w:tcPr>
            <w:tcW w:w="0" w:type="auto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RECURSOS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APRENDIZAJE</w:t>
            </w:r>
          </w:p>
        </w:tc>
      </w:tr>
      <w:tr w:rsidR="00BB5939" w:rsidRPr="00690663" w:rsidTr="00915431">
        <w:trPr>
          <w:trHeight w:val="4721"/>
        </w:trPr>
        <w:tc>
          <w:tcPr>
            <w:tcW w:w="1083" w:type="dxa"/>
            <w:vAlign w:val="center"/>
          </w:tcPr>
          <w:p w:rsidR="00690663" w:rsidRPr="00A51C98" w:rsidRDefault="00690663" w:rsidP="000F71F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1250" w:type="dxa"/>
            <w:vAlign w:val="center"/>
          </w:tcPr>
          <w:p w:rsidR="00690663" w:rsidRPr="00A51C98" w:rsidRDefault="00743F46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4133" w:type="dxa"/>
          </w:tcPr>
          <w:p w:rsidR="00C06113" w:rsidRDefault="00C0611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  <w:p w:rsidR="00915431" w:rsidRPr="00915431" w:rsidRDefault="00915431" w:rsidP="00915431">
            <w:pPr>
              <w:tabs>
                <w:tab w:val="left" w:pos="2893"/>
                <w:tab w:val="left" w:pos="2945"/>
                <w:tab w:val="left" w:pos="3681"/>
                <w:tab w:val="left" w:pos="4418"/>
                <w:tab w:val="left" w:pos="5155"/>
                <w:tab w:val="left" w:pos="5892"/>
                <w:tab w:val="left" w:pos="6629"/>
                <w:tab w:val="left" w:pos="7365"/>
                <w:tab w:val="left" w:pos="8102"/>
                <w:tab w:val="left" w:pos="8639"/>
              </w:tabs>
              <w:ind w:left="2893"/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:rsidR="00A834F2" w:rsidRDefault="00A834F2" w:rsidP="00A834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71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1.- </w:t>
            </w:r>
            <w:r>
              <w:rPr>
                <w:rFonts w:ascii="Arial" w:hAnsi="Arial" w:cs="Arial"/>
                <w:b/>
                <w:lang w:val="es-MX"/>
              </w:rPr>
              <w:t xml:space="preserve">Objetivos referidos al Análisis. </w:t>
            </w:r>
          </w:p>
          <w:p w:rsidR="00A834F2" w:rsidRDefault="00A834F2" w:rsidP="00A834F2">
            <w:pPr>
              <w:tabs>
                <w:tab w:val="left" w:pos="578"/>
                <w:tab w:val="left" w:pos="1751"/>
              </w:tabs>
              <w:ind w:left="1785" w:hanging="646"/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A834F2" w:rsidRDefault="00A834F2" w:rsidP="00A834F2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</w:tabs>
              <w:suppressAutoHyphens/>
              <w:jc w:val="both"/>
              <w:rPr>
                <w:rFonts w:ascii="Arial" w:eastAsia="Arial" w:hAnsi="Arial" w:cs="Arial"/>
                <w:b/>
                <w:sz w:val="24"/>
                <w:szCs w:val="24"/>
                <w:lang w:val="es-CL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.- 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Identificar conceptos básicos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de economía y microeconomía.</w:t>
            </w:r>
          </w:p>
          <w:p w:rsidR="00A834F2" w:rsidRDefault="00A834F2" w:rsidP="00A834F2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b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.- 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Identificar y determinar relaciones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entre sistemas económicos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15431" w:rsidRPr="00915431" w:rsidRDefault="00915431" w:rsidP="00915431">
            <w:pPr>
              <w:tabs>
                <w:tab w:val="left" w:pos="2125"/>
                <w:tab w:val="left" w:pos="2208"/>
                <w:tab w:val="left" w:pos="2945"/>
                <w:tab w:val="left" w:pos="3681"/>
                <w:tab w:val="left" w:pos="4418"/>
                <w:tab w:val="left" w:pos="5155"/>
                <w:tab w:val="left" w:pos="5892"/>
                <w:tab w:val="left" w:pos="6629"/>
                <w:tab w:val="left" w:pos="7365"/>
                <w:tab w:val="left" w:pos="8102"/>
                <w:tab w:val="left" w:pos="8639"/>
              </w:tabs>
              <w:ind w:left="2125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:rsidR="00915431" w:rsidRDefault="00915431" w:rsidP="00915431">
            <w:pPr>
              <w:tabs>
                <w:tab w:val="left" w:pos="2125"/>
                <w:tab w:val="left" w:pos="2208"/>
                <w:tab w:val="left" w:pos="2945"/>
                <w:tab w:val="left" w:pos="3681"/>
                <w:tab w:val="left" w:pos="4418"/>
                <w:tab w:val="left" w:pos="5155"/>
                <w:tab w:val="left" w:pos="5892"/>
                <w:tab w:val="left" w:pos="6629"/>
                <w:tab w:val="left" w:pos="7365"/>
                <w:tab w:val="left" w:pos="8102"/>
                <w:tab w:val="left" w:pos="8639"/>
              </w:tabs>
              <w:ind w:left="2125"/>
              <w:rPr>
                <w:rFonts w:ascii="Arial" w:hAnsi="Arial" w:cs="Arial"/>
                <w:lang w:val="es-MX"/>
              </w:rPr>
            </w:pPr>
          </w:p>
          <w:p w:rsidR="005828F1" w:rsidRDefault="005828F1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  <w:p w:rsidR="00690663" w:rsidRPr="00A51C98" w:rsidRDefault="00690663" w:rsidP="00B0575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151" w:type="dxa"/>
          </w:tcPr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>Presentación del curso.</w:t>
            </w: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Syllabus.</w:t>
            </w: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690663" w:rsidRPr="00A51C98" w:rsidRDefault="00690663" w:rsidP="00A834F2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 xml:space="preserve"> Activación de conceptos  previos </w:t>
            </w:r>
            <w:r w:rsidR="00915431">
              <w:rPr>
                <w:rFonts w:ascii="Arial" w:hAnsi="Arial" w:cs="Arial"/>
              </w:rPr>
              <w:t>r</w:t>
            </w:r>
            <w:r w:rsidR="00A834F2">
              <w:rPr>
                <w:rFonts w:ascii="Arial" w:hAnsi="Arial" w:cs="Arial"/>
              </w:rPr>
              <w:t>epaso matemáticas.</w:t>
            </w:r>
          </w:p>
          <w:p w:rsidR="00690663" w:rsidRPr="00A51C98" w:rsidRDefault="00690663" w:rsidP="00B0575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 xml:space="preserve"> </w:t>
            </w:r>
            <w:r w:rsidR="00A834F2">
              <w:rPr>
                <w:rFonts w:ascii="Arial" w:hAnsi="Arial" w:cs="Arial"/>
              </w:rPr>
              <w:t xml:space="preserve">Repaso </w:t>
            </w:r>
            <w:r w:rsidR="00915431">
              <w:rPr>
                <w:rFonts w:ascii="Arial" w:hAnsi="Arial" w:cs="Arial"/>
              </w:rPr>
              <w:t xml:space="preserve">de </w:t>
            </w:r>
            <w:r w:rsidR="00A834F2">
              <w:rPr>
                <w:rFonts w:ascii="Arial" w:hAnsi="Arial" w:cs="Arial"/>
              </w:rPr>
              <w:t>materia vistas en colegios.</w:t>
            </w:r>
          </w:p>
          <w:p w:rsidR="00B05757" w:rsidRPr="00A51C98" w:rsidRDefault="00B05757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938" w:type="dxa"/>
          </w:tcPr>
          <w:p w:rsidR="00690663" w:rsidRPr="00C06113" w:rsidRDefault="00690663" w:rsidP="00001E30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  <w:r w:rsidRPr="00C06113"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  <w:t>U</w:t>
            </w:r>
            <w:r w:rsidR="00C06113"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  <w:t xml:space="preserve">T </w:t>
            </w:r>
            <w:r w:rsidR="00743F46"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  <w:t>1</w:t>
            </w:r>
            <w:r w:rsidRPr="00C06113"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  <w:t xml:space="preserve">: </w:t>
            </w:r>
            <w:r w:rsidR="00915431"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  <w:t>Gestión</w:t>
            </w: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u w:val="single"/>
                <w:lang w:val="es-ES"/>
              </w:rPr>
            </w:pPr>
          </w:p>
          <w:p w:rsidR="00A834F2" w:rsidRDefault="00A834F2" w:rsidP="00A834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</w:tabs>
              <w:suppressAutoHyphens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CONCEPTO DE ECONOMÍA, LA PRODUCCIÓN Y EL MERCADO.</w:t>
            </w:r>
            <w:r>
              <w:rPr>
                <w:rFonts w:ascii="Arial" w:hAnsi="Arial" w:cs="Arial"/>
                <w:b/>
                <w:lang w:val="es-MX"/>
              </w:rPr>
              <w:tab/>
              <w:t xml:space="preserve">  </w:t>
            </w:r>
          </w:p>
          <w:p w:rsidR="00A834F2" w:rsidRDefault="00A834F2" w:rsidP="00A834F2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70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a.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>Modelos económicos.</w:t>
            </w:r>
          </w:p>
          <w:p w:rsidR="00A834F2" w:rsidRDefault="00A834F2" w:rsidP="00A834F2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751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b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.-</w:t>
            </w:r>
            <w:r>
              <w:rPr>
                <w:rFonts w:ascii="Arial" w:hAnsi="Arial" w:cs="Arial"/>
                <w:sz w:val="24"/>
                <w:szCs w:val="24"/>
              </w:rPr>
              <w:t>El problema económico.</w:t>
            </w:r>
          </w:p>
          <w:p w:rsidR="00A834F2" w:rsidRDefault="00A834F2" w:rsidP="00A834F2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751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c.- </w:t>
            </w:r>
            <w:r>
              <w:rPr>
                <w:rFonts w:ascii="Arial" w:hAnsi="Arial" w:cs="Arial"/>
                <w:sz w:val="24"/>
                <w:szCs w:val="24"/>
              </w:rPr>
              <w:t>Agentes económicos, empresas, particulares y sector público.</w:t>
            </w:r>
          </w:p>
          <w:p w:rsidR="00690663" w:rsidRPr="00A51C98" w:rsidRDefault="00690663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0" w:type="auto"/>
          </w:tcPr>
          <w:p w:rsidR="00C06113" w:rsidRDefault="00C0611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BB5939" w:rsidRDefault="00BB5939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BB5939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Evaluación </w:t>
            </w:r>
            <w:r w:rsidR="00690663" w:rsidRPr="00BB5939">
              <w:rPr>
                <w:rFonts w:ascii="Arial" w:hAnsi="Arial" w:cs="Arial"/>
                <w:sz w:val="24"/>
                <w:szCs w:val="24"/>
                <w:lang w:val="es-ES_tradnl"/>
              </w:rPr>
              <w:t>Formativa</w:t>
            </w:r>
          </w:p>
          <w:p w:rsidR="00690663" w:rsidRPr="00A51C98" w:rsidRDefault="00690663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0" w:type="auto"/>
          </w:tcPr>
          <w:p w:rsidR="00690663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A51C98" w:rsidRDefault="00690663" w:rsidP="00BF3C0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</w:t>
            </w:r>
          </w:p>
          <w:p w:rsidR="00690663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>Mat</w:t>
            </w:r>
            <w:r w:rsidR="00915431">
              <w:rPr>
                <w:rFonts w:ascii="Arial" w:hAnsi="Arial" w:cs="Arial"/>
                <w:sz w:val="22"/>
                <w:szCs w:val="22"/>
                <w:lang w:val="es-ES"/>
              </w:rPr>
              <w:t>erial de estudio complementario en Moodle.</w:t>
            </w: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  <w:p w:rsidR="00A834F2" w:rsidRDefault="00A834F2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Guía N°1 de repaso de matemáticas.</w:t>
            </w:r>
          </w:p>
          <w:p w:rsidR="00C06113" w:rsidRPr="00A51C98" w:rsidRDefault="00C0611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690663" w:rsidRPr="00A51C98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>.</w:t>
            </w:r>
          </w:p>
          <w:p w:rsidR="00690663" w:rsidRPr="00A51C98" w:rsidRDefault="00690663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BB5939" w:rsidRPr="00690663" w:rsidTr="003A6FA2">
        <w:trPr>
          <w:trHeight w:val="3109"/>
        </w:trPr>
        <w:tc>
          <w:tcPr>
            <w:tcW w:w="1083" w:type="dxa"/>
            <w:vAlign w:val="center"/>
          </w:tcPr>
          <w:p w:rsidR="00915431" w:rsidRPr="00A51C98" w:rsidRDefault="00743F46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lastRenderedPageBreak/>
              <w:t>2</w:t>
            </w:r>
          </w:p>
        </w:tc>
        <w:tc>
          <w:tcPr>
            <w:tcW w:w="1250" w:type="dxa"/>
            <w:vAlign w:val="center"/>
          </w:tcPr>
          <w:p w:rsidR="00915431" w:rsidRPr="00A51C98" w:rsidRDefault="00743F46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4133" w:type="dxa"/>
            <w:vAlign w:val="center"/>
          </w:tcPr>
          <w:p w:rsidR="00A834F2" w:rsidRDefault="00A834F2" w:rsidP="00A834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71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2.- </w:t>
            </w:r>
            <w:r>
              <w:rPr>
                <w:rFonts w:ascii="Arial" w:hAnsi="Arial" w:cs="Arial"/>
                <w:b/>
                <w:lang w:val="es-MX"/>
              </w:rPr>
              <w:t xml:space="preserve">Objetivos referidos la Orientación Espacio Temporal. </w:t>
            </w:r>
          </w:p>
          <w:p w:rsidR="00A834F2" w:rsidRDefault="00A834F2" w:rsidP="00A834F2">
            <w:pPr>
              <w:tabs>
                <w:tab w:val="left" w:pos="1056"/>
                <w:tab w:val="left" w:pos="1416"/>
                <w:tab w:val="left" w:pos="1471"/>
                <w:tab w:val="left" w:pos="2208"/>
                <w:tab w:val="left" w:pos="2945"/>
                <w:tab w:val="left" w:pos="3682"/>
                <w:tab w:val="left" w:pos="4418"/>
                <w:tab w:val="left" w:pos="5155"/>
                <w:tab w:val="left" w:pos="5892"/>
                <w:tab w:val="left" w:pos="6629"/>
                <w:tab w:val="left" w:pos="7366"/>
                <w:tab w:val="left" w:pos="8102"/>
                <w:tab w:val="left" w:pos="8639"/>
              </w:tabs>
              <w:rPr>
                <w:rFonts w:ascii="Arial" w:hAnsi="Arial" w:cs="Arial"/>
                <w:b/>
                <w:lang w:val="es-MX"/>
              </w:rPr>
            </w:pPr>
          </w:p>
          <w:p w:rsidR="00A834F2" w:rsidRPr="001A4728" w:rsidRDefault="00A834F2" w:rsidP="00A834F2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a.</w:t>
            </w:r>
            <w:r w:rsidRPr="001A4728">
              <w:rPr>
                <w:rFonts w:ascii="Arial" w:hAnsi="Arial" w:cs="Arial"/>
                <w:b/>
                <w:sz w:val="24"/>
                <w:szCs w:val="24"/>
                <w:lang w:val="es-MX"/>
              </w:rPr>
              <w:t>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</w:t>
            </w:r>
            <w:r w:rsidRPr="001A4728">
              <w:rPr>
                <w:rFonts w:ascii="Arial" w:hAnsi="Arial" w:cs="Arial"/>
                <w:sz w:val="24"/>
                <w:szCs w:val="24"/>
                <w:lang w:val="es-MX"/>
              </w:rPr>
              <w:tab/>
            </w:r>
            <w:r w:rsidRPr="001A4728">
              <w:rPr>
                <w:rFonts w:ascii="Arial" w:hAnsi="Arial" w:cs="Arial"/>
                <w:b/>
                <w:sz w:val="24"/>
                <w:szCs w:val="24"/>
                <w:lang w:val="es-MX"/>
              </w:rPr>
              <w:t>Identificar</w:t>
            </w:r>
            <w:r w:rsidRPr="001A4728">
              <w:rPr>
                <w:rFonts w:ascii="Arial" w:hAnsi="Arial" w:cs="Arial"/>
                <w:sz w:val="24"/>
                <w:szCs w:val="24"/>
                <w:lang w:val="es-MX"/>
              </w:rPr>
              <w:t xml:space="preserve"> el equilibrio oferta/demanda.</w:t>
            </w:r>
          </w:p>
          <w:p w:rsidR="00A834F2" w:rsidRPr="001A4728" w:rsidRDefault="00A834F2" w:rsidP="00A834F2">
            <w:pPr>
              <w:pStyle w:val="Encabezado"/>
              <w:rPr>
                <w:rFonts w:ascii="Arial" w:hAnsi="Arial" w:cs="Arial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b.- </w:t>
            </w:r>
            <w:r w:rsidRPr="001A4728">
              <w:rPr>
                <w:rFonts w:ascii="Arial" w:hAnsi="Arial" w:cs="Arial"/>
                <w:b/>
                <w:sz w:val="24"/>
                <w:szCs w:val="24"/>
                <w:lang w:val="es-MX"/>
              </w:rPr>
              <w:t>Secuenciar temporalmente</w:t>
            </w:r>
            <w:r w:rsidRPr="001A4728">
              <w:rPr>
                <w:rFonts w:ascii="Arial" w:hAnsi="Arial" w:cs="Arial"/>
                <w:sz w:val="24"/>
                <w:szCs w:val="24"/>
                <w:lang w:val="es-MX"/>
              </w:rPr>
              <w:t xml:space="preserve"> los costos referidos al corto y largo plazo.</w:t>
            </w:r>
          </w:p>
          <w:p w:rsidR="00915431" w:rsidRDefault="00915431" w:rsidP="00915431">
            <w:pPr>
              <w:tabs>
                <w:tab w:val="left" w:pos="2278"/>
              </w:tabs>
              <w:rPr>
                <w:rFonts w:ascii="Arial" w:hAnsi="Arial" w:cs="Arial"/>
              </w:rPr>
            </w:pPr>
          </w:p>
        </w:tc>
        <w:tc>
          <w:tcPr>
            <w:tcW w:w="3151" w:type="dxa"/>
            <w:vAlign w:val="center"/>
          </w:tcPr>
          <w:p w:rsidR="00915431" w:rsidRPr="00A51C98" w:rsidRDefault="00915431" w:rsidP="00A834F2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Clases </w:t>
            </w:r>
            <w:r w:rsidR="00A834F2">
              <w:rPr>
                <w:rFonts w:ascii="Arial" w:hAnsi="Arial" w:cs="Arial"/>
                <w:sz w:val="22"/>
                <w:szCs w:val="22"/>
                <w:lang w:val="es-ES"/>
              </w:rPr>
              <w:t>participativas, análisis de la realidad nacional e internacional.</w:t>
            </w:r>
          </w:p>
        </w:tc>
        <w:tc>
          <w:tcPr>
            <w:tcW w:w="2938" w:type="dxa"/>
            <w:vAlign w:val="center"/>
          </w:tcPr>
          <w:p w:rsidR="00A834F2" w:rsidRDefault="00A834F2" w:rsidP="00A834F2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751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d.- </w:t>
            </w:r>
            <w:r>
              <w:rPr>
                <w:rFonts w:ascii="Arial" w:hAnsi="Arial" w:cs="Arial"/>
                <w:sz w:val="24"/>
                <w:szCs w:val="24"/>
              </w:rPr>
              <w:t>El intercambio</w:t>
            </w:r>
          </w:p>
          <w:p w:rsidR="00A834F2" w:rsidRDefault="00A834F2" w:rsidP="00A834F2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751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económico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834F2" w:rsidRDefault="00A834F2" w:rsidP="00A834F2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751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.- </w:t>
            </w:r>
            <w:r>
              <w:rPr>
                <w:rFonts w:ascii="Arial" w:hAnsi="Arial" w:cs="Arial"/>
                <w:sz w:val="24"/>
                <w:szCs w:val="24"/>
              </w:rPr>
              <w:t>La demanda.</w:t>
            </w:r>
          </w:p>
          <w:p w:rsidR="00915431" w:rsidRPr="00C06113" w:rsidRDefault="00915431" w:rsidP="007102F3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</w:p>
        </w:tc>
        <w:tc>
          <w:tcPr>
            <w:tcW w:w="0" w:type="auto"/>
          </w:tcPr>
          <w:p w:rsidR="00915431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15431" w:rsidRPr="00BB5939" w:rsidRDefault="00BB5939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Evaluación </w:t>
            </w:r>
            <w:r w:rsidR="00915431" w:rsidRPr="00BB5939">
              <w:rPr>
                <w:rFonts w:ascii="Arial" w:hAnsi="Arial" w:cs="Arial"/>
                <w:sz w:val="24"/>
                <w:szCs w:val="24"/>
                <w:lang w:val="es-ES_tradnl"/>
              </w:rPr>
              <w:t>Formativa</w:t>
            </w:r>
          </w:p>
          <w:p w:rsidR="00915431" w:rsidRPr="00A51C98" w:rsidRDefault="003A6FA2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BB5939">
              <w:rPr>
                <w:rFonts w:ascii="Arial" w:hAnsi="Arial" w:cs="Arial"/>
                <w:sz w:val="24"/>
                <w:szCs w:val="24"/>
                <w:lang w:val="es-ES_tradnl"/>
              </w:rPr>
              <w:t>realización de ejercicios</w:t>
            </w:r>
          </w:p>
        </w:tc>
        <w:tc>
          <w:tcPr>
            <w:tcW w:w="0" w:type="auto"/>
          </w:tcPr>
          <w:p w:rsidR="00915431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15431" w:rsidRPr="00A51C98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</w:t>
            </w:r>
          </w:p>
          <w:p w:rsidR="00915431" w:rsidRDefault="00915431" w:rsidP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>Mat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erial de estudio complementario en Moodle.</w:t>
            </w: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  <w:p w:rsidR="00915431" w:rsidRPr="00A51C98" w:rsidRDefault="00915431" w:rsidP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915431" w:rsidRPr="00A51C98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>.</w:t>
            </w:r>
          </w:p>
          <w:p w:rsidR="00915431" w:rsidRPr="00A51C98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BB5939" w:rsidRPr="00690663" w:rsidTr="00915431">
        <w:trPr>
          <w:trHeight w:val="3969"/>
        </w:trPr>
        <w:tc>
          <w:tcPr>
            <w:tcW w:w="1083" w:type="dxa"/>
            <w:vAlign w:val="center"/>
          </w:tcPr>
          <w:p w:rsidR="00915431" w:rsidRDefault="00743F46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1250" w:type="dxa"/>
            <w:vAlign w:val="center"/>
          </w:tcPr>
          <w:p w:rsidR="00915431" w:rsidRDefault="00743F46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4133" w:type="dxa"/>
            <w:vAlign w:val="center"/>
          </w:tcPr>
          <w:p w:rsidR="003A6FA2" w:rsidRDefault="003A6FA2" w:rsidP="003A6F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71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2.- Objetivos referidos la Orientación Espacio Temporal. </w:t>
            </w:r>
          </w:p>
          <w:p w:rsidR="003A6FA2" w:rsidRDefault="003A6FA2" w:rsidP="003A6FA2">
            <w:pPr>
              <w:tabs>
                <w:tab w:val="left" w:pos="1056"/>
                <w:tab w:val="left" w:pos="1416"/>
                <w:tab w:val="left" w:pos="1471"/>
                <w:tab w:val="left" w:pos="2208"/>
                <w:tab w:val="left" w:pos="2945"/>
                <w:tab w:val="left" w:pos="3682"/>
                <w:tab w:val="left" w:pos="4418"/>
                <w:tab w:val="left" w:pos="5155"/>
                <w:tab w:val="left" w:pos="5892"/>
                <w:tab w:val="left" w:pos="6629"/>
                <w:tab w:val="left" w:pos="7366"/>
                <w:tab w:val="left" w:pos="8102"/>
                <w:tab w:val="left" w:pos="8639"/>
              </w:tabs>
              <w:rPr>
                <w:rFonts w:ascii="Arial" w:hAnsi="Arial" w:cs="Arial"/>
                <w:b/>
                <w:lang w:val="es-MX"/>
              </w:rPr>
            </w:pPr>
          </w:p>
          <w:p w:rsidR="003A6FA2" w:rsidRPr="001A4728" w:rsidRDefault="003A6FA2" w:rsidP="003A6FA2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a.</w:t>
            </w:r>
            <w:r w:rsidRPr="001A4728">
              <w:rPr>
                <w:rFonts w:ascii="Arial" w:hAnsi="Arial" w:cs="Arial"/>
                <w:b/>
                <w:sz w:val="24"/>
                <w:szCs w:val="24"/>
                <w:lang w:val="es-MX"/>
              </w:rPr>
              <w:t>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</w:t>
            </w:r>
            <w:r w:rsidRPr="001A4728">
              <w:rPr>
                <w:rFonts w:ascii="Arial" w:hAnsi="Arial" w:cs="Arial"/>
                <w:sz w:val="24"/>
                <w:szCs w:val="24"/>
                <w:lang w:val="es-MX"/>
              </w:rPr>
              <w:tab/>
            </w:r>
            <w:r w:rsidRPr="001A4728">
              <w:rPr>
                <w:rFonts w:ascii="Arial" w:hAnsi="Arial" w:cs="Arial"/>
                <w:b/>
                <w:sz w:val="24"/>
                <w:szCs w:val="24"/>
                <w:lang w:val="es-MX"/>
              </w:rPr>
              <w:t>Identificar</w:t>
            </w:r>
            <w:r w:rsidRPr="001A4728">
              <w:rPr>
                <w:rFonts w:ascii="Arial" w:hAnsi="Arial" w:cs="Arial"/>
                <w:sz w:val="24"/>
                <w:szCs w:val="24"/>
                <w:lang w:val="es-MX"/>
              </w:rPr>
              <w:t xml:space="preserve"> el equilibrio oferta/demanda.</w:t>
            </w:r>
          </w:p>
          <w:p w:rsidR="003A6FA2" w:rsidRPr="001A4728" w:rsidRDefault="003A6FA2" w:rsidP="003A6FA2">
            <w:pPr>
              <w:pStyle w:val="Encabezado"/>
              <w:rPr>
                <w:rFonts w:ascii="Arial" w:hAnsi="Arial" w:cs="Arial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b.- </w:t>
            </w:r>
            <w:r w:rsidRPr="001A4728">
              <w:rPr>
                <w:rFonts w:ascii="Arial" w:hAnsi="Arial" w:cs="Arial"/>
                <w:b/>
                <w:sz w:val="24"/>
                <w:szCs w:val="24"/>
                <w:lang w:val="es-MX"/>
              </w:rPr>
              <w:t>Secuenciar temporalmente</w:t>
            </w:r>
            <w:r w:rsidRPr="001A4728">
              <w:rPr>
                <w:rFonts w:ascii="Arial" w:hAnsi="Arial" w:cs="Arial"/>
                <w:sz w:val="24"/>
                <w:szCs w:val="24"/>
                <w:lang w:val="es-MX"/>
              </w:rPr>
              <w:t xml:space="preserve"> los costos referidos al corto y largo plazo.</w:t>
            </w:r>
          </w:p>
          <w:p w:rsidR="00915431" w:rsidRDefault="00915431" w:rsidP="00A834F2">
            <w:pPr>
              <w:pStyle w:val="levnl11"/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151" w:type="dxa"/>
            <w:vAlign w:val="center"/>
          </w:tcPr>
          <w:p w:rsidR="00915431" w:rsidRPr="00A51C98" w:rsidRDefault="007102F3" w:rsidP="003A6FA2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Análisis de casos reales </w:t>
            </w:r>
            <w:r w:rsidR="003A6FA2">
              <w:rPr>
                <w:rFonts w:ascii="Arial" w:hAnsi="Arial" w:cs="Arial"/>
                <w:sz w:val="22"/>
                <w:szCs w:val="22"/>
                <w:lang w:val="es-ES"/>
              </w:rPr>
              <w:t>de nuestro entorno nacional.</w:t>
            </w:r>
          </w:p>
        </w:tc>
        <w:tc>
          <w:tcPr>
            <w:tcW w:w="2938" w:type="dxa"/>
            <w:vAlign w:val="center"/>
          </w:tcPr>
          <w:p w:rsidR="003A6FA2" w:rsidRDefault="003A6FA2" w:rsidP="003A6FA2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751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f.-  </w:t>
            </w:r>
            <w:r>
              <w:rPr>
                <w:rFonts w:ascii="Arial" w:hAnsi="Arial" w:cs="Arial"/>
                <w:sz w:val="24"/>
                <w:szCs w:val="24"/>
              </w:rPr>
              <w:t>La oferta.</w:t>
            </w:r>
          </w:p>
          <w:p w:rsidR="003A6FA2" w:rsidRDefault="003A6FA2" w:rsidP="003A6FA2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751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g.- </w:t>
            </w:r>
            <w:r>
              <w:rPr>
                <w:rFonts w:ascii="Arial" w:hAnsi="Arial" w:cs="Arial"/>
                <w:sz w:val="24"/>
                <w:szCs w:val="24"/>
              </w:rPr>
              <w:t>El equilibrio oferta/demanda.</w:t>
            </w:r>
          </w:p>
          <w:p w:rsidR="007102F3" w:rsidRDefault="007102F3" w:rsidP="007102F3">
            <w:pPr>
              <w:tabs>
                <w:tab w:val="left" w:pos="1666"/>
                <w:tab w:val="left" w:pos="2261"/>
              </w:tabs>
              <w:rPr>
                <w:rFonts w:ascii="Arial" w:hAnsi="Arial" w:cs="Arial"/>
                <w:lang w:val="es-ES_tradnl"/>
              </w:rPr>
            </w:pPr>
          </w:p>
          <w:p w:rsidR="00915431" w:rsidRPr="00C06113" w:rsidRDefault="00915431" w:rsidP="00915431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</w:p>
        </w:tc>
        <w:tc>
          <w:tcPr>
            <w:tcW w:w="0" w:type="auto"/>
            <w:vAlign w:val="center"/>
          </w:tcPr>
          <w:p w:rsidR="00915431" w:rsidRPr="00BB5939" w:rsidRDefault="00BB5939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BB5939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Evaluación </w:t>
            </w:r>
            <w:r w:rsidR="007102F3" w:rsidRPr="00BB5939">
              <w:rPr>
                <w:rFonts w:ascii="Arial" w:hAnsi="Arial" w:cs="Arial"/>
                <w:sz w:val="24"/>
                <w:szCs w:val="24"/>
                <w:lang w:val="es-ES_tradnl"/>
              </w:rPr>
              <w:t>Formativa</w:t>
            </w:r>
            <w:r w:rsidR="003A6FA2" w:rsidRPr="00BB5939">
              <w:rPr>
                <w:rFonts w:ascii="Arial" w:hAnsi="Arial" w:cs="Arial"/>
                <w:sz w:val="24"/>
                <w:szCs w:val="24"/>
                <w:lang w:val="es-ES_tradnl"/>
              </w:rPr>
              <w:t>, realización de ejercicios</w:t>
            </w:r>
          </w:p>
        </w:tc>
        <w:tc>
          <w:tcPr>
            <w:tcW w:w="0" w:type="auto"/>
            <w:vAlign w:val="center"/>
          </w:tcPr>
          <w:p w:rsidR="00915431" w:rsidRPr="00A51C98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</w:t>
            </w:r>
          </w:p>
          <w:p w:rsidR="00915431" w:rsidRDefault="00915431" w:rsidP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>Mat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erial de estudio complementario en Moodle.</w:t>
            </w: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  <w:p w:rsidR="00915431" w:rsidRDefault="00915431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</w:tr>
      <w:tr w:rsidR="00BB5939" w:rsidRPr="00690663" w:rsidTr="00915431">
        <w:trPr>
          <w:trHeight w:val="3969"/>
        </w:trPr>
        <w:tc>
          <w:tcPr>
            <w:tcW w:w="1083" w:type="dxa"/>
            <w:vAlign w:val="center"/>
          </w:tcPr>
          <w:p w:rsidR="00915431" w:rsidRDefault="00743F46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lastRenderedPageBreak/>
              <w:t>4</w:t>
            </w:r>
          </w:p>
        </w:tc>
        <w:tc>
          <w:tcPr>
            <w:tcW w:w="1250" w:type="dxa"/>
            <w:vAlign w:val="center"/>
          </w:tcPr>
          <w:p w:rsidR="00915431" w:rsidRDefault="00743F46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4133" w:type="dxa"/>
            <w:vAlign w:val="center"/>
          </w:tcPr>
          <w:p w:rsidR="002461D7" w:rsidRDefault="002461D7" w:rsidP="002461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717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2.- Objetivos referidos la Orientación Espacio Temporal. </w:t>
            </w:r>
          </w:p>
          <w:p w:rsidR="002461D7" w:rsidRDefault="002461D7" w:rsidP="002461D7">
            <w:pPr>
              <w:tabs>
                <w:tab w:val="left" w:pos="1056"/>
                <w:tab w:val="left" w:pos="1416"/>
                <w:tab w:val="left" w:pos="1471"/>
                <w:tab w:val="left" w:pos="2208"/>
                <w:tab w:val="left" w:pos="2945"/>
                <w:tab w:val="left" w:pos="3682"/>
                <w:tab w:val="left" w:pos="4418"/>
                <w:tab w:val="left" w:pos="5155"/>
                <w:tab w:val="left" w:pos="5892"/>
                <w:tab w:val="left" w:pos="6629"/>
                <w:tab w:val="left" w:pos="7366"/>
                <w:tab w:val="left" w:pos="8102"/>
                <w:tab w:val="left" w:pos="8639"/>
              </w:tabs>
              <w:rPr>
                <w:rFonts w:ascii="Arial" w:hAnsi="Arial" w:cs="Arial"/>
                <w:b/>
                <w:lang w:val="es-MX"/>
              </w:rPr>
            </w:pPr>
          </w:p>
          <w:p w:rsidR="002461D7" w:rsidRPr="001A4728" w:rsidRDefault="002461D7" w:rsidP="002461D7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a.</w:t>
            </w:r>
            <w:r w:rsidRPr="001A4728">
              <w:rPr>
                <w:rFonts w:ascii="Arial" w:hAnsi="Arial" w:cs="Arial"/>
                <w:b/>
                <w:sz w:val="24"/>
                <w:szCs w:val="24"/>
                <w:lang w:val="es-MX"/>
              </w:rPr>
              <w:t>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</w:t>
            </w:r>
            <w:r w:rsidRPr="001A4728">
              <w:rPr>
                <w:rFonts w:ascii="Arial" w:hAnsi="Arial" w:cs="Arial"/>
                <w:sz w:val="24"/>
                <w:szCs w:val="24"/>
                <w:lang w:val="es-MX"/>
              </w:rPr>
              <w:tab/>
            </w:r>
            <w:r w:rsidRPr="001A4728">
              <w:rPr>
                <w:rFonts w:ascii="Arial" w:hAnsi="Arial" w:cs="Arial"/>
                <w:b/>
                <w:sz w:val="24"/>
                <w:szCs w:val="24"/>
                <w:lang w:val="es-MX"/>
              </w:rPr>
              <w:t>Identificar</w:t>
            </w:r>
            <w:r w:rsidRPr="001A4728">
              <w:rPr>
                <w:rFonts w:ascii="Arial" w:hAnsi="Arial" w:cs="Arial"/>
                <w:sz w:val="24"/>
                <w:szCs w:val="24"/>
                <w:lang w:val="es-MX"/>
              </w:rPr>
              <w:t xml:space="preserve"> el equilibrio oferta/demanda.</w:t>
            </w:r>
          </w:p>
          <w:p w:rsidR="002461D7" w:rsidRPr="001A4728" w:rsidRDefault="002461D7" w:rsidP="002461D7">
            <w:pPr>
              <w:pStyle w:val="Encabezado"/>
              <w:rPr>
                <w:rFonts w:ascii="Arial" w:hAnsi="Arial" w:cs="Arial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b.- </w:t>
            </w:r>
            <w:r w:rsidRPr="001A4728">
              <w:rPr>
                <w:rFonts w:ascii="Arial" w:hAnsi="Arial" w:cs="Arial"/>
                <w:b/>
                <w:sz w:val="24"/>
                <w:szCs w:val="24"/>
                <w:lang w:val="es-MX"/>
              </w:rPr>
              <w:t>Secuenciar temporalmente</w:t>
            </w:r>
            <w:r w:rsidRPr="001A4728">
              <w:rPr>
                <w:rFonts w:ascii="Arial" w:hAnsi="Arial" w:cs="Arial"/>
                <w:sz w:val="24"/>
                <w:szCs w:val="24"/>
                <w:lang w:val="es-MX"/>
              </w:rPr>
              <w:t xml:space="preserve"> los costos referidos al corto y largo plazo.</w:t>
            </w:r>
          </w:p>
          <w:p w:rsidR="00915431" w:rsidRDefault="00915431" w:rsidP="00A834F2">
            <w:pPr>
              <w:pStyle w:val="levnl11"/>
              <w:widowControl/>
              <w:tabs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151" w:type="dxa"/>
            <w:vAlign w:val="center"/>
          </w:tcPr>
          <w:p w:rsidR="00915431" w:rsidRDefault="007102F3" w:rsidP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Análisis de casos reales de coordinación en Armada y ámbito civil. </w:t>
            </w:r>
          </w:p>
          <w:p w:rsidR="007102F3" w:rsidRPr="00A51C98" w:rsidRDefault="007102F3" w:rsidP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Trabajo en grupos de 2 a 3 cadetes.</w:t>
            </w:r>
          </w:p>
        </w:tc>
        <w:tc>
          <w:tcPr>
            <w:tcW w:w="2938" w:type="dxa"/>
            <w:vAlign w:val="center"/>
          </w:tcPr>
          <w:p w:rsidR="003A6FA2" w:rsidRDefault="003A6FA2" w:rsidP="003A6FA2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751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h.- </w:t>
            </w:r>
            <w:r>
              <w:rPr>
                <w:rFonts w:ascii="Arial" w:hAnsi="Arial" w:cs="Arial"/>
                <w:sz w:val="24"/>
                <w:szCs w:val="24"/>
              </w:rPr>
              <w:t>Em</w:t>
            </w:r>
            <w:r>
              <w:rPr>
                <w:rFonts w:ascii="Arial" w:hAnsi="Arial" w:cs="Arial"/>
                <w:sz w:val="24"/>
                <w:szCs w:val="24"/>
              </w:rPr>
              <w:t>presa, producción y beneficios.</w:t>
            </w:r>
          </w:p>
          <w:p w:rsidR="003A6FA2" w:rsidRDefault="003A6FA2" w:rsidP="003A6FA2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751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i.- </w:t>
            </w:r>
            <w:r>
              <w:rPr>
                <w:rFonts w:ascii="Arial" w:hAnsi="Arial" w:cs="Arial"/>
                <w:sz w:val="24"/>
                <w:szCs w:val="24"/>
              </w:rPr>
              <w:t>Eficiencia técnica y económica.</w:t>
            </w:r>
          </w:p>
          <w:p w:rsidR="003A6FA2" w:rsidRDefault="003A6FA2" w:rsidP="003A6FA2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751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15431" w:rsidRPr="00C06113" w:rsidRDefault="00915431" w:rsidP="007102F3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"/>
              </w:rPr>
            </w:pPr>
          </w:p>
        </w:tc>
        <w:tc>
          <w:tcPr>
            <w:tcW w:w="0" w:type="auto"/>
            <w:vAlign w:val="center"/>
          </w:tcPr>
          <w:p w:rsidR="00915431" w:rsidRPr="00BB5939" w:rsidRDefault="002461D7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BB5939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Evaluación </w:t>
            </w:r>
            <w:r w:rsidR="003A6FA2" w:rsidRPr="00BB5939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Formativa, </w:t>
            </w:r>
          </w:p>
        </w:tc>
        <w:tc>
          <w:tcPr>
            <w:tcW w:w="0" w:type="auto"/>
            <w:vAlign w:val="center"/>
          </w:tcPr>
          <w:p w:rsidR="007102F3" w:rsidRDefault="007102F3" w:rsidP="007102F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Sala de clases </w:t>
            </w:r>
          </w:p>
          <w:p w:rsidR="00915431" w:rsidRDefault="003A6FA2" w:rsidP="003A6FA2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Revisión de materias de </w:t>
            </w:r>
            <w:proofErr w:type="spellStart"/>
            <w:r>
              <w:rPr>
                <w:rFonts w:ascii="Arial" w:hAnsi="Arial" w:cs="Arial"/>
                <w:lang w:val="es-ES_tradnl"/>
              </w:rPr>
              <w:t>moodle</w:t>
            </w:r>
            <w:proofErr w:type="spellEnd"/>
          </w:p>
        </w:tc>
      </w:tr>
      <w:tr w:rsidR="00BB5939" w:rsidRPr="00690663" w:rsidTr="00915431">
        <w:trPr>
          <w:trHeight w:val="3969"/>
        </w:trPr>
        <w:tc>
          <w:tcPr>
            <w:tcW w:w="1083" w:type="dxa"/>
            <w:vAlign w:val="center"/>
          </w:tcPr>
          <w:p w:rsidR="00915431" w:rsidRDefault="00743F46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5</w:t>
            </w:r>
          </w:p>
        </w:tc>
        <w:tc>
          <w:tcPr>
            <w:tcW w:w="1250" w:type="dxa"/>
            <w:vAlign w:val="center"/>
          </w:tcPr>
          <w:p w:rsidR="00915431" w:rsidRDefault="00743F46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4133" w:type="dxa"/>
            <w:vAlign w:val="center"/>
          </w:tcPr>
          <w:p w:rsidR="002461D7" w:rsidRDefault="002461D7" w:rsidP="002461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717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3.- </w:t>
            </w:r>
            <w:r>
              <w:rPr>
                <w:rFonts w:ascii="Arial" w:hAnsi="Arial" w:cs="Arial"/>
                <w:b/>
                <w:lang w:val="es-MX"/>
              </w:rPr>
              <w:t xml:space="preserve">Objetivos referidos al Razonamiento Lógico. </w:t>
            </w:r>
          </w:p>
          <w:p w:rsidR="002461D7" w:rsidRDefault="002461D7" w:rsidP="002461D7">
            <w:pPr>
              <w:tabs>
                <w:tab w:val="left" w:pos="0"/>
                <w:tab w:val="left" w:pos="737"/>
                <w:tab w:val="left" w:pos="1475"/>
                <w:tab w:val="left" w:pos="2210"/>
                <w:tab w:val="left" w:pos="2947"/>
                <w:tab w:val="left" w:pos="3684"/>
                <w:tab w:val="left" w:pos="4421"/>
                <w:tab w:val="left" w:pos="5159"/>
                <w:tab w:val="left" w:pos="5894"/>
                <w:tab w:val="left" w:pos="6631"/>
                <w:tab w:val="left" w:pos="7368"/>
                <w:tab w:val="left" w:pos="8105"/>
                <w:tab w:val="left" w:pos="8640"/>
              </w:tabs>
              <w:rPr>
                <w:rFonts w:ascii="Arial" w:hAnsi="Arial" w:cs="Arial"/>
                <w:lang w:val="es-MX"/>
              </w:rPr>
            </w:pPr>
          </w:p>
          <w:p w:rsidR="002461D7" w:rsidRDefault="002461D7" w:rsidP="002461D7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a.- </w:t>
            </w:r>
            <w:r>
              <w:rPr>
                <w:rFonts w:ascii="Arial" w:hAnsi="Arial" w:cs="Arial"/>
                <w:b/>
                <w:sz w:val="24"/>
                <w:szCs w:val="24"/>
              </w:rPr>
              <w:t>Determinar</w:t>
            </w:r>
            <w:r>
              <w:rPr>
                <w:rFonts w:ascii="Arial" w:hAnsi="Arial" w:cs="Arial"/>
                <w:sz w:val="24"/>
                <w:szCs w:val="24"/>
              </w:rPr>
              <w:t xml:space="preserve"> elasticidad de precios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2461D7" w:rsidRDefault="002461D7" w:rsidP="002461D7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b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.- 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Analizar 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 xml:space="preserve">efectos de monopolios, oligopolios v/s competencia perfecta y </w:t>
            </w:r>
            <w:r w:rsidRPr="001A4728">
              <w:rPr>
                <w:rFonts w:ascii="Arial" w:hAnsi="Arial" w:cs="Arial"/>
                <w:b/>
                <w:sz w:val="24"/>
                <w:szCs w:val="24"/>
                <w:lang w:val="es-CL"/>
              </w:rPr>
              <w:t>siste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mas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 xml:space="preserve"> productivos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915431" w:rsidRDefault="00915431" w:rsidP="00A834F2">
            <w:pPr>
              <w:pStyle w:val="Encabezado"/>
              <w:tabs>
                <w:tab w:val="left" w:pos="2278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151" w:type="dxa"/>
            <w:vAlign w:val="center"/>
          </w:tcPr>
          <w:p w:rsidR="00915431" w:rsidRPr="00A51C98" w:rsidRDefault="0004798C" w:rsidP="0091543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Revisión de conceptos y cada principio de los 13 que se analizan.</w:t>
            </w:r>
          </w:p>
        </w:tc>
        <w:tc>
          <w:tcPr>
            <w:tcW w:w="2938" w:type="dxa"/>
            <w:vAlign w:val="center"/>
          </w:tcPr>
          <w:p w:rsidR="002461D7" w:rsidRDefault="002461D7" w:rsidP="002461D7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751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j</w:t>
            </w:r>
            <w:r>
              <w:rPr>
                <w:rFonts w:ascii="Arial" w:hAnsi="Arial" w:cs="Arial"/>
                <w:sz w:val="24"/>
                <w:szCs w:val="24"/>
              </w:rPr>
              <w:t>- Costos en corto y largo plazo.</w:t>
            </w:r>
          </w:p>
          <w:p w:rsidR="0004798C" w:rsidRPr="00C06113" w:rsidRDefault="0004798C" w:rsidP="00A834F2">
            <w:pPr>
              <w:pStyle w:val="Prrafodelista"/>
              <w:tabs>
                <w:tab w:val="left" w:pos="2261"/>
              </w:tabs>
              <w:jc w:val="both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915431" w:rsidRPr="00BB5939" w:rsidRDefault="002461D7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BB5939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Evaluación </w:t>
            </w:r>
            <w:r w:rsidR="0004798C" w:rsidRPr="00BB5939">
              <w:rPr>
                <w:rFonts w:ascii="Arial" w:hAnsi="Arial" w:cs="Arial"/>
                <w:sz w:val="24"/>
                <w:szCs w:val="24"/>
                <w:lang w:val="es-ES_tradnl"/>
              </w:rPr>
              <w:t>Formativa</w:t>
            </w:r>
          </w:p>
        </w:tc>
        <w:tc>
          <w:tcPr>
            <w:tcW w:w="0" w:type="auto"/>
            <w:vAlign w:val="center"/>
          </w:tcPr>
          <w:p w:rsidR="00915431" w:rsidRDefault="0004798C" w:rsidP="0091543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clases, intercambio de análisis entre cadetes y profesor, ejemplos aplicados a la institución.</w:t>
            </w:r>
          </w:p>
        </w:tc>
      </w:tr>
    </w:tbl>
    <w:p w:rsidR="001136CD" w:rsidRDefault="001136CD">
      <w:pPr>
        <w:pStyle w:val="Cuerpo"/>
        <w:rPr>
          <w:lang w:val="es-ES_tradnl"/>
        </w:rPr>
      </w:pPr>
    </w:p>
    <w:p w:rsidR="00690663" w:rsidRDefault="00690663">
      <w:pPr>
        <w:rPr>
          <w:rFonts w:ascii="Calibri" w:hAnsi="Calibri" w:cs="Arial Unicode MS"/>
          <w:color w:val="000000"/>
          <w:sz w:val="22"/>
          <w:szCs w:val="22"/>
          <w:u w:color="000000"/>
          <w:lang w:val="es-ES_tradnl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1134"/>
        <w:gridCol w:w="2835"/>
        <w:gridCol w:w="3828"/>
        <w:gridCol w:w="3543"/>
        <w:gridCol w:w="1560"/>
        <w:gridCol w:w="1701"/>
      </w:tblGrid>
      <w:tr w:rsidR="002461D7" w:rsidRPr="00E710FC" w:rsidTr="00D54A1E">
        <w:trPr>
          <w:trHeight w:val="3969"/>
        </w:trPr>
        <w:tc>
          <w:tcPr>
            <w:tcW w:w="1129" w:type="dxa"/>
            <w:vAlign w:val="center"/>
          </w:tcPr>
          <w:p w:rsidR="00690663" w:rsidRDefault="00743F46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6</w:t>
            </w:r>
          </w:p>
        </w:tc>
        <w:tc>
          <w:tcPr>
            <w:tcW w:w="1134" w:type="dxa"/>
            <w:vAlign w:val="center"/>
          </w:tcPr>
          <w:p w:rsidR="00690663" w:rsidRDefault="00743F46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1</w:t>
            </w:r>
          </w:p>
        </w:tc>
        <w:tc>
          <w:tcPr>
            <w:tcW w:w="2835" w:type="dxa"/>
            <w:vAlign w:val="center"/>
          </w:tcPr>
          <w:p w:rsidR="002461D7" w:rsidRDefault="002461D7" w:rsidP="002461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717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3.- </w:t>
            </w:r>
            <w:r>
              <w:rPr>
                <w:rFonts w:ascii="Arial" w:hAnsi="Arial" w:cs="Arial"/>
                <w:b/>
                <w:lang w:val="es-MX"/>
              </w:rPr>
              <w:t xml:space="preserve">Objetivos referidos al Razonamiento Lógico. </w:t>
            </w:r>
          </w:p>
          <w:p w:rsidR="002461D7" w:rsidRDefault="002461D7" w:rsidP="002461D7">
            <w:pPr>
              <w:tabs>
                <w:tab w:val="left" w:pos="0"/>
                <w:tab w:val="left" w:pos="737"/>
                <w:tab w:val="left" w:pos="1475"/>
                <w:tab w:val="left" w:pos="2210"/>
                <w:tab w:val="left" w:pos="2947"/>
                <w:tab w:val="left" w:pos="3684"/>
                <w:tab w:val="left" w:pos="4421"/>
                <w:tab w:val="left" w:pos="5159"/>
                <w:tab w:val="left" w:pos="5894"/>
                <w:tab w:val="left" w:pos="6631"/>
                <w:tab w:val="left" w:pos="7368"/>
                <w:tab w:val="left" w:pos="8105"/>
                <w:tab w:val="left" w:pos="8640"/>
              </w:tabs>
              <w:rPr>
                <w:rFonts w:ascii="Arial" w:hAnsi="Arial" w:cs="Arial"/>
                <w:lang w:val="es-MX"/>
              </w:rPr>
            </w:pPr>
          </w:p>
          <w:p w:rsidR="002461D7" w:rsidRDefault="002461D7" w:rsidP="002461D7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a.- </w:t>
            </w:r>
            <w:r>
              <w:rPr>
                <w:rFonts w:ascii="Arial" w:hAnsi="Arial" w:cs="Arial"/>
                <w:b/>
                <w:sz w:val="24"/>
                <w:szCs w:val="24"/>
              </w:rPr>
              <w:t>Determinar</w:t>
            </w:r>
            <w:r>
              <w:rPr>
                <w:rFonts w:ascii="Arial" w:hAnsi="Arial" w:cs="Arial"/>
                <w:sz w:val="24"/>
                <w:szCs w:val="24"/>
              </w:rPr>
              <w:t xml:space="preserve"> elasticidad de precios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2461D7" w:rsidRDefault="002461D7" w:rsidP="002461D7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b.-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Analizar 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 xml:space="preserve">efectos de monopolios, oligopolios v/s competencia perfecta y </w:t>
            </w:r>
            <w:r w:rsidRPr="001A4728">
              <w:rPr>
                <w:rFonts w:ascii="Arial" w:hAnsi="Arial" w:cs="Arial"/>
                <w:b/>
                <w:sz w:val="24"/>
                <w:szCs w:val="24"/>
                <w:lang w:val="es-CL"/>
              </w:rPr>
              <w:t>siste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mas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 xml:space="preserve"> productivos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690663" w:rsidRPr="00096FCA" w:rsidRDefault="00690663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</w:tc>
        <w:tc>
          <w:tcPr>
            <w:tcW w:w="3828" w:type="dxa"/>
            <w:vAlign w:val="center"/>
          </w:tcPr>
          <w:p w:rsidR="00690663" w:rsidRDefault="0004798C" w:rsidP="002461D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  <w:r>
              <w:rPr>
                <w:rFonts w:ascii="Arial" w:hAnsi="Arial" w:cs="Arial"/>
              </w:rPr>
              <w:t xml:space="preserve">Revisión de conceptos </w:t>
            </w:r>
            <w:r w:rsidR="002461D7">
              <w:rPr>
                <w:rFonts w:ascii="Arial" w:hAnsi="Arial" w:cs="Arial"/>
              </w:rPr>
              <w:t>y distintas decisiones que se deben tomar, según los 5 tipos de elasticidades posibles.</w:t>
            </w:r>
          </w:p>
        </w:tc>
        <w:tc>
          <w:tcPr>
            <w:tcW w:w="3543" w:type="dxa"/>
            <w:vAlign w:val="center"/>
          </w:tcPr>
          <w:p w:rsidR="002461D7" w:rsidRDefault="002461D7" w:rsidP="002461D7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751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k.- </w:t>
            </w:r>
            <w:r>
              <w:rPr>
                <w:rFonts w:ascii="Arial" w:hAnsi="Arial" w:cs="Arial"/>
                <w:sz w:val="24"/>
                <w:szCs w:val="24"/>
              </w:rPr>
              <w:t>Precios y elasticidad.</w:t>
            </w:r>
          </w:p>
          <w:p w:rsidR="00690663" w:rsidRDefault="00690663" w:rsidP="00A834F2">
            <w:pPr>
              <w:pStyle w:val="Prrafodelista"/>
              <w:tabs>
                <w:tab w:val="left" w:pos="2261"/>
              </w:tabs>
              <w:jc w:val="both"/>
              <w:rPr>
                <w:lang w:val="es-ES_tradnl"/>
              </w:rPr>
            </w:pPr>
          </w:p>
        </w:tc>
        <w:tc>
          <w:tcPr>
            <w:tcW w:w="1560" w:type="dxa"/>
            <w:vAlign w:val="center"/>
          </w:tcPr>
          <w:p w:rsidR="00690663" w:rsidRPr="00BB5939" w:rsidRDefault="002461D7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BB5939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Evaluación </w:t>
            </w:r>
            <w:r w:rsidR="0004798C" w:rsidRPr="00BB5939">
              <w:rPr>
                <w:rFonts w:ascii="Arial" w:hAnsi="Arial" w:cs="Arial"/>
                <w:sz w:val="24"/>
                <w:szCs w:val="24"/>
                <w:lang w:val="es-ES_tradnl"/>
              </w:rPr>
              <w:t>Formativa</w:t>
            </w:r>
          </w:p>
        </w:tc>
        <w:tc>
          <w:tcPr>
            <w:tcW w:w="1701" w:type="dxa"/>
            <w:vAlign w:val="center"/>
          </w:tcPr>
          <w:p w:rsidR="00690663" w:rsidRDefault="002461D7" w:rsidP="002461D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A</w:t>
            </w:r>
            <w:r w:rsidR="0004798C">
              <w:rPr>
                <w:rFonts w:ascii="Arial" w:hAnsi="Arial" w:cs="Arial"/>
                <w:lang w:val="es-ES_tradnl"/>
              </w:rPr>
              <w:t xml:space="preserve">nálisis </w:t>
            </w:r>
            <w:r>
              <w:rPr>
                <w:rFonts w:ascii="Arial" w:hAnsi="Arial" w:cs="Arial"/>
                <w:lang w:val="es-ES_tradnl"/>
              </w:rPr>
              <w:t>de casos de cambio de precios de distintos tipos de bienes.</w:t>
            </w:r>
          </w:p>
        </w:tc>
      </w:tr>
      <w:tr w:rsidR="002461D7" w:rsidRPr="00551F80" w:rsidTr="00D54A1E">
        <w:trPr>
          <w:trHeight w:val="3969"/>
        </w:trPr>
        <w:tc>
          <w:tcPr>
            <w:tcW w:w="1129" w:type="dxa"/>
            <w:vAlign w:val="center"/>
          </w:tcPr>
          <w:p w:rsidR="00195C5F" w:rsidRDefault="00743F46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7</w:t>
            </w:r>
          </w:p>
        </w:tc>
        <w:tc>
          <w:tcPr>
            <w:tcW w:w="1134" w:type="dxa"/>
            <w:vAlign w:val="center"/>
          </w:tcPr>
          <w:p w:rsidR="00195C5F" w:rsidRDefault="00743F46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1</w:t>
            </w:r>
          </w:p>
        </w:tc>
        <w:tc>
          <w:tcPr>
            <w:tcW w:w="2835" w:type="dxa"/>
            <w:vAlign w:val="center"/>
          </w:tcPr>
          <w:p w:rsidR="002461D7" w:rsidRDefault="002461D7" w:rsidP="002461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717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3.- </w:t>
            </w:r>
            <w:r>
              <w:rPr>
                <w:rFonts w:ascii="Arial" w:hAnsi="Arial" w:cs="Arial"/>
                <w:b/>
                <w:lang w:val="es-MX"/>
              </w:rPr>
              <w:t xml:space="preserve">Objetivos referidos al Razonamiento Lógico. </w:t>
            </w:r>
          </w:p>
          <w:p w:rsidR="002461D7" w:rsidRDefault="002461D7" w:rsidP="002461D7">
            <w:pPr>
              <w:pStyle w:val="Encabezado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a.- </w:t>
            </w:r>
            <w:r>
              <w:rPr>
                <w:rFonts w:ascii="Arial" w:hAnsi="Arial" w:cs="Arial"/>
                <w:b/>
                <w:sz w:val="24"/>
                <w:szCs w:val="24"/>
              </w:rPr>
              <w:t>Determinar</w:t>
            </w:r>
            <w:r>
              <w:rPr>
                <w:rFonts w:ascii="Arial" w:hAnsi="Arial" w:cs="Arial"/>
                <w:sz w:val="24"/>
                <w:szCs w:val="24"/>
              </w:rPr>
              <w:t xml:space="preserve"> elasticidad de precios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2461D7" w:rsidRDefault="002461D7" w:rsidP="002461D7">
            <w:pPr>
              <w:pStyle w:val="Encabezado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b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.- 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Analizar 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 xml:space="preserve">efectos de monopolios, oligopolios v/s competencia perfecta y </w:t>
            </w:r>
            <w:r w:rsidRPr="001A4728">
              <w:rPr>
                <w:rFonts w:ascii="Arial" w:hAnsi="Arial" w:cs="Arial"/>
                <w:b/>
                <w:sz w:val="24"/>
                <w:szCs w:val="24"/>
                <w:lang w:val="es-CL"/>
              </w:rPr>
              <w:t>siste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mas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 xml:space="preserve"> productivos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195C5F" w:rsidRPr="00096FCA" w:rsidRDefault="00195C5F" w:rsidP="00A834F2">
            <w:pPr>
              <w:pStyle w:val="Encabezado"/>
              <w:tabs>
                <w:tab w:val="left" w:pos="2278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828" w:type="dxa"/>
            <w:vAlign w:val="center"/>
          </w:tcPr>
          <w:p w:rsidR="00195C5F" w:rsidRPr="0004798C" w:rsidRDefault="0004798C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t>Revisión en detalle de un proceso de control estándar.</w:t>
            </w:r>
          </w:p>
        </w:tc>
        <w:tc>
          <w:tcPr>
            <w:tcW w:w="3543" w:type="dxa"/>
            <w:vAlign w:val="center"/>
          </w:tcPr>
          <w:p w:rsidR="00195C5F" w:rsidRPr="00551F80" w:rsidRDefault="002461D7" w:rsidP="00A834F2">
            <w:pPr>
              <w:tabs>
                <w:tab w:val="left" w:pos="2261"/>
              </w:tabs>
              <w:jc w:val="both"/>
              <w:rPr>
                <w:rFonts w:ascii="Arial" w:hAnsi="Arial" w:cs="Arial"/>
                <w:b/>
                <w:lang w:val="es-ES_tradnl"/>
              </w:rPr>
            </w:pPr>
            <w:r w:rsidRPr="00551F80">
              <w:rPr>
                <w:rFonts w:ascii="Arial" w:hAnsi="Arial" w:cs="Arial"/>
                <w:b/>
                <w:lang w:val="es-ES_tradnl"/>
              </w:rPr>
              <w:t>Certamen N°1 de desarrollo</w:t>
            </w:r>
          </w:p>
        </w:tc>
        <w:tc>
          <w:tcPr>
            <w:tcW w:w="1560" w:type="dxa"/>
            <w:vAlign w:val="center"/>
          </w:tcPr>
          <w:p w:rsidR="00195C5F" w:rsidRPr="00BB5939" w:rsidRDefault="002461D7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BB5939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Evaluación </w:t>
            </w:r>
            <w:proofErr w:type="spellStart"/>
            <w:r w:rsidRPr="00BB5939">
              <w:rPr>
                <w:rFonts w:ascii="Arial" w:hAnsi="Arial" w:cs="Arial"/>
                <w:sz w:val="24"/>
                <w:szCs w:val="24"/>
                <w:lang w:val="es-ES_tradnl"/>
              </w:rPr>
              <w:t>sumativa</w:t>
            </w:r>
            <w:proofErr w:type="spellEnd"/>
          </w:p>
        </w:tc>
        <w:tc>
          <w:tcPr>
            <w:tcW w:w="1701" w:type="dxa"/>
            <w:vAlign w:val="center"/>
          </w:tcPr>
          <w:p w:rsidR="00195C5F" w:rsidRPr="00551F80" w:rsidRDefault="002461D7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lang w:val="es-ES_tradnl"/>
              </w:rPr>
            </w:pPr>
            <w:r w:rsidRPr="00551F80">
              <w:rPr>
                <w:rFonts w:ascii="Arial" w:hAnsi="Arial" w:cs="Arial"/>
                <w:b/>
                <w:lang w:val="es-ES_tradnl"/>
              </w:rPr>
              <w:t>Certamen N°1</w:t>
            </w:r>
          </w:p>
        </w:tc>
      </w:tr>
    </w:tbl>
    <w:p w:rsidR="00690663" w:rsidRDefault="00690663">
      <w:pPr>
        <w:rPr>
          <w:rFonts w:ascii="Calibri" w:hAnsi="Calibri" w:cs="Arial Unicode MS"/>
          <w:color w:val="000000"/>
          <w:sz w:val="22"/>
          <w:szCs w:val="22"/>
          <w:u w:color="000000"/>
          <w:lang w:val="es-ES_tradnl" w:eastAsia="es-ES"/>
        </w:rPr>
      </w:pPr>
    </w:p>
    <w:p w:rsidR="00566986" w:rsidRDefault="00566986">
      <w:pPr>
        <w:rPr>
          <w:rFonts w:ascii="Calibri" w:hAnsi="Calibri" w:cs="Arial Unicode MS"/>
          <w:color w:val="000000"/>
          <w:sz w:val="22"/>
          <w:szCs w:val="22"/>
          <w:u w:color="000000"/>
          <w:lang w:val="es-ES_tradnl" w:eastAsia="es-ES"/>
        </w:rPr>
      </w:pPr>
    </w:p>
    <w:p w:rsidR="00195C5F" w:rsidRDefault="00195C5F">
      <w:pPr>
        <w:rPr>
          <w:rFonts w:ascii="Calibri" w:hAnsi="Calibri" w:cs="Arial Unicode MS"/>
          <w:color w:val="000000"/>
          <w:sz w:val="22"/>
          <w:szCs w:val="22"/>
          <w:u w:color="000000"/>
          <w:lang w:val="es-ES_tradnl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98"/>
        <w:gridCol w:w="836"/>
        <w:gridCol w:w="3624"/>
        <w:gridCol w:w="3239"/>
        <w:gridCol w:w="3260"/>
        <w:gridCol w:w="2164"/>
        <w:gridCol w:w="1855"/>
      </w:tblGrid>
      <w:tr w:rsidR="00142EA5" w:rsidRPr="00B56A70" w:rsidTr="0092461D">
        <w:trPr>
          <w:trHeight w:val="3969"/>
        </w:trPr>
        <w:tc>
          <w:tcPr>
            <w:tcW w:w="1052" w:type="dxa"/>
            <w:vAlign w:val="center"/>
          </w:tcPr>
          <w:p w:rsidR="00690663" w:rsidRPr="00690663" w:rsidRDefault="00743F46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8</w:t>
            </w:r>
          </w:p>
        </w:tc>
        <w:tc>
          <w:tcPr>
            <w:tcW w:w="1016" w:type="dxa"/>
            <w:vAlign w:val="center"/>
          </w:tcPr>
          <w:p w:rsidR="00690663" w:rsidRDefault="00743F46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1</w:t>
            </w:r>
          </w:p>
        </w:tc>
        <w:tc>
          <w:tcPr>
            <w:tcW w:w="3707" w:type="dxa"/>
            <w:vAlign w:val="center"/>
          </w:tcPr>
          <w:p w:rsidR="00A55FD5" w:rsidRDefault="00A55FD5" w:rsidP="00A55FD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615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1.-</w:t>
            </w:r>
            <w:r>
              <w:rPr>
                <w:rFonts w:ascii="Arial" w:hAnsi="Arial" w:cs="Arial"/>
                <w:b/>
                <w:lang w:val="es-MX"/>
              </w:rPr>
              <w:t xml:space="preserve">Objetivos referidos al Análisis. </w:t>
            </w:r>
          </w:p>
          <w:p w:rsidR="00A55FD5" w:rsidRDefault="00A55FD5" w:rsidP="00A55FD5">
            <w:pPr>
              <w:tabs>
                <w:tab w:val="left" w:pos="1056"/>
                <w:tab w:val="left" w:pos="3400"/>
                <w:tab w:val="left" w:pos="3682"/>
                <w:tab w:val="left" w:pos="4418"/>
                <w:tab w:val="left" w:pos="5155"/>
                <w:tab w:val="left" w:pos="5892"/>
                <w:tab w:val="left" w:pos="6629"/>
                <w:tab w:val="left" w:pos="7366"/>
                <w:tab w:val="left" w:pos="8102"/>
                <w:tab w:val="left" w:pos="8639"/>
              </w:tabs>
              <w:ind w:left="1056"/>
              <w:rPr>
                <w:rFonts w:ascii="Arial" w:hAnsi="Arial" w:cs="Arial"/>
                <w:b/>
                <w:lang w:val="es-MX"/>
              </w:rPr>
            </w:pPr>
          </w:p>
          <w:p w:rsidR="00A55FD5" w:rsidRDefault="00A55FD5" w:rsidP="00A55FD5">
            <w:pPr>
              <w:pStyle w:val="Encabezado"/>
              <w:jc w:val="both"/>
              <w:rPr>
                <w:rFonts w:ascii="Arial" w:eastAsia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a.- 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Identificar principios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del funcionamiento del sector público.</w:t>
            </w:r>
          </w:p>
          <w:p w:rsidR="00A55FD5" w:rsidRDefault="00A55FD5" w:rsidP="00A55FD5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</w:tabs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s-MX"/>
              </w:rPr>
              <w:t xml:space="preserve">b.- 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Identificar y determinar relaciones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entre sector público y privado</w:t>
            </w:r>
          </w:p>
          <w:p w:rsidR="0004798C" w:rsidRDefault="00A55FD5" w:rsidP="00A55FD5">
            <w:pPr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c.- </w:t>
            </w:r>
            <w:r>
              <w:rPr>
                <w:rFonts w:ascii="Arial" w:hAnsi="Arial" w:cs="Arial"/>
                <w:b/>
                <w:lang w:val="es-MX"/>
              </w:rPr>
              <w:t xml:space="preserve">Identificar </w:t>
            </w:r>
            <w:r>
              <w:rPr>
                <w:rFonts w:ascii="Arial" w:hAnsi="Arial" w:cs="Arial"/>
                <w:lang w:val="es-MX"/>
              </w:rPr>
              <w:t>elementos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>
              <w:rPr>
                <w:rFonts w:ascii="Arial" w:hAnsi="Arial" w:cs="Arial"/>
                <w:lang w:val="es-MX"/>
              </w:rPr>
              <w:t>de medición de las cuentas nacionales</w:t>
            </w:r>
          </w:p>
          <w:p w:rsidR="00690663" w:rsidRDefault="00690663" w:rsidP="00690663">
            <w:pPr>
              <w:rPr>
                <w:lang w:val="es-ES_tradnl"/>
              </w:rPr>
            </w:pPr>
          </w:p>
        </w:tc>
        <w:tc>
          <w:tcPr>
            <w:tcW w:w="3637" w:type="dxa"/>
            <w:vAlign w:val="center"/>
          </w:tcPr>
          <w:p w:rsidR="00690663" w:rsidRPr="0004798C" w:rsidRDefault="0004798C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t>Análisis</w:t>
            </w:r>
            <w:r w:rsidR="00A55FD5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la realidad nacional, datos macroeconómicos de Chile</w:t>
            </w:r>
          </w:p>
        </w:tc>
        <w:tc>
          <w:tcPr>
            <w:tcW w:w="3382" w:type="dxa"/>
            <w:vAlign w:val="center"/>
          </w:tcPr>
          <w:p w:rsidR="00551F80" w:rsidRDefault="00551F80" w:rsidP="00551F80">
            <w:pPr>
              <w:pageBreakBefore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</w:tabs>
              <w:suppressAutoHyphens/>
              <w:ind w:left="567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U.T.N°2 </w:t>
            </w:r>
            <w:r>
              <w:rPr>
                <w:rFonts w:ascii="Arial" w:hAnsi="Arial" w:cs="Arial"/>
                <w:b/>
                <w:lang w:val="es-MX"/>
              </w:rPr>
              <w:t>RENTA NACIONAL, SUS COMPONENTES Y SU FINANCIAMIENTO.</w:t>
            </w:r>
          </w:p>
          <w:p w:rsidR="00A55FD5" w:rsidRDefault="00A55FD5" w:rsidP="00A55FD5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683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a.- </w:t>
            </w:r>
            <w:r>
              <w:rPr>
                <w:rFonts w:ascii="Arial" w:hAnsi="Arial" w:cs="Arial"/>
                <w:sz w:val="24"/>
                <w:szCs w:val="24"/>
              </w:rPr>
              <w:t>El enfoque macroeconómico.</w:t>
            </w:r>
          </w:p>
          <w:p w:rsidR="00A55FD5" w:rsidRDefault="00A55FD5" w:rsidP="00A55FD5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683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b.- </w:t>
            </w:r>
            <w:r>
              <w:rPr>
                <w:rFonts w:ascii="Arial" w:hAnsi="Arial" w:cs="Arial"/>
                <w:sz w:val="24"/>
                <w:szCs w:val="24"/>
              </w:rPr>
              <w:t>Las cuentas nacionales.</w:t>
            </w:r>
          </w:p>
          <w:p w:rsidR="00A55FD5" w:rsidRDefault="00A55FD5" w:rsidP="00A55FD5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683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c.- </w:t>
            </w:r>
            <w:r>
              <w:rPr>
                <w:rFonts w:ascii="Arial" w:hAnsi="Arial" w:cs="Arial"/>
                <w:sz w:val="24"/>
                <w:szCs w:val="24"/>
              </w:rPr>
              <w:t>El producto nacional, productos intermedios y finales.</w:t>
            </w:r>
          </w:p>
          <w:p w:rsidR="00A55FD5" w:rsidRDefault="00A55FD5" w:rsidP="00A55FD5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683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d.- </w:t>
            </w:r>
            <w:r>
              <w:rPr>
                <w:rFonts w:ascii="Arial" w:hAnsi="Arial" w:cs="Arial"/>
                <w:sz w:val="24"/>
                <w:szCs w:val="24"/>
              </w:rPr>
              <w:t>Los principales agregados de las cuentas nacionales.</w:t>
            </w:r>
          </w:p>
          <w:p w:rsidR="00690663" w:rsidRDefault="00690663" w:rsidP="00551F80">
            <w:pPr>
              <w:tabs>
                <w:tab w:val="left" w:pos="2261"/>
              </w:tabs>
              <w:jc w:val="both"/>
              <w:rPr>
                <w:lang w:val="es-ES_tradnl"/>
              </w:rPr>
            </w:pPr>
          </w:p>
        </w:tc>
        <w:tc>
          <w:tcPr>
            <w:tcW w:w="1544" w:type="dxa"/>
            <w:vAlign w:val="center"/>
          </w:tcPr>
          <w:p w:rsidR="00690663" w:rsidRPr="00BB5939" w:rsidRDefault="005164C0" w:rsidP="00690663">
            <w:pPr>
              <w:rPr>
                <w:rFonts w:ascii="Arial" w:hAnsi="Arial" w:cs="Arial"/>
                <w:lang w:val="es-ES_tradnl" w:eastAsia="es-ES"/>
              </w:rPr>
            </w:pPr>
            <w:r w:rsidRPr="00BB5939">
              <w:rPr>
                <w:rFonts w:ascii="Arial" w:hAnsi="Arial" w:cs="Arial"/>
                <w:lang w:val="es-ES_tradnl" w:eastAsia="es-ES"/>
              </w:rPr>
              <w:t xml:space="preserve">Evaluación </w:t>
            </w:r>
            <w:r w:rsidR="0004798C" w:rsidRPr="00BB5939">
              <w:rPr>
                <w:rFonts w:ascii="Arial" w:hAnsi="Arial" w:cs="Arial"/>
                <w:lang w:val="es-ES_tradnl" w:eastAsia="es-ES"/>
              </w:rPr>
              <w:t>Formativa</w:t>
            </w:r>
          </w:p>
        </w:tc>
        <w:tc>
          <w:tcPr>
            <w:tcW w:w="1538" w:type="dxa"/>
            <w:vAlign w:val="center"/>
          </w:tcPr>
          <w:p w:rsidR="0004798C" w:rsidRPr="007102F3" w:rsidRDefault="00551F80" w:rsidP="0004798C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Revisión de material de </w:t>
            </w:r>
            <w:r w:rsidR="00A55FD5">
              <w:rPr>
                <w:rFonts w:ascii="Arial" w:hAnsi="Arial" w:cs="Arial"/>
                <w:lang w:val="es-ES_tradnl"/>
              </w:rPr>
              <w:t>Moodle, antecedentes de INE.</w:t>
            </w:r>
          </w:p>
          <w:p w:rsidR="00690663" w:rsidRDefault="00690663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lang w:val="es-ES_tradnl"/>
              </w:rPr>
            </w:pPr>
          </w:p>
        </w:tc>
      </w:tr>
      <w:tr w:rsidR="00142EA5" w:rsidRPr="00B56A70" w:rsidTr="0092461D">
        <w:trPr>
          <w:trHeight w:val="3969"/>
        </w:trPr>
        <w:tc>
          <w:tcPr>
            <w:tcW w:w="1052" w:type="dxa"/>
            <w:vAlign w:val="center"/>
          </w:tcPr>
          <w:p w:rsidR="00195C5F" w:rsidRPr="00690663" w:rsidRDefault="00743F46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9</w:t>
            </w:r>
          </w:p>
        </w:tc>
        <w:tc>
          <w:tcPr>
            <w:tcW w:w="1016" w:type="dxa"/>
            <w:vAlign w:val="center"/>
          </w:tcPr>
          <w:p w:rsidR="00195C5F" w:rsidRDefault="00743F46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2</w:t>
            </w:r>
          </w:p>
        </w:tc>
        <w:tc>
          <w:tcPr>
            <w:tcW w:w="3707" w:type="dxa"/>
            <w:vAlign w:val="center"/>
          </w:tcPr>
          <w:p w:rsidR="00BB5939" w:rsidRDefault="00BB5939" w:rsidP="00BB59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598"/>
              </w:tabs>
              <w:suppressAutoHyphens/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2.- </w:t>
            </w:r>
            <w:r>
              <w:rPr>
                <w:rFonts w:ascii="Arial" w:hAnsi="Arial" w:cs="Arial"/>
                <w:b/>
                <w:lang w:val="es-MX"/>
              </w:rPr>
              <w:t xml:space="preserve">Objetivos referidos la Orientación Espacio Temporal. </w:t>
            </w:r>
          </w:p>
          <w:p w:rsidR="00BB5939" w:rsidRDefault="00BB5939" w:rsidP="00BB5939">
            <w:pPr>
              <w:tabs>
                <w:tab w:val="left" w:pos="1056"/>
                <w:tab w:val="left" w:pos="1416"/>
                <w:tab w:val="left" w:pos="1471"/>
                <w:tab w:val="left" w:pos="2208"/>
                <w:tab w:val="left" w:pos="2945"/>
                <w:tab w:val="left" w:pos="3682"/>
                <w:tab w:val="left" w:pos="4418"/>
                <w:tab w:val="left" w:pos="5155"/>
                <w:tab w:val="left" w:pos="5892"/>
                <w:tab w:val="left" w:pos="6629"/>
                <w:tab w:val="left" w:pos="7366"/>
                <w:tab w:val="left" w:pos="8102"/>
                <w:tab w:val="left" w:pos="8639"/>
              </w:tabs>
              <w:ind w:left="1056"/>
              <w:rPr>
                <w:rFonts w:ascii="Arial" w:hAnsi="Arial" w:cs="Arial"/>
                <w:b/>
                <w:lang w:val="es-MX"/>
              </w:rPr>
            </w:pPr>
          </w:p>
          <w:p w:rsidR="00BB5939" w:rsidRDefault="00BB5939" w:rsidP="00BB5939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a.- 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Identificar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efectos de consumo e inversión en el tiempo.</w:t>
            </w:r>
          </w:p>
          <w:p w:rsidR="00BB5939" w:rsidRDefault="00BB5939" w:rsidP="00BB5939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b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.-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Secuenciar temporalmente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los efectos de la política monetaria.</w:t>
            </w:r>
          </w:p>
          <w:p w:rsidR="0004798C" w:rsidRPr="0004798C" w:rsidRDefault="0004798C" w:rsidP="005F244C">
            <w:pPr>
              <w:pStyle w:val="Encabezado"/>
              <w:tabs>
                <w:tab w:val="left" w:pos="1683"/>
              </w:tabs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04798C" w:rsidRDefault="0004798C" w:rsidP="0004798C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195C5F" w:rsidRDefault="00195C5F" w:rsidP="00690663">
            <w:pPr>
              <w:rPr>
                <w:lang w:val="es-ES_tradnl"/>
              </w:rPr>
            </w:pPr>
          </w:p>
        </w:tc>
        <w:tc>
          <w:tcPr>
            <w:tcW w:w="3637" w:type="dxa"/>
            <w:vAlign w:val="center"/>
          </w:tcPr>
          <w:p w:rsidR="00195C5F" w:rsidRPr="0004798C" w:rsidRDefault="0004798C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4798C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  <w:r w:rsidR="00BB5939">
              <w:rPr>
                <w:rFonts w:ascii="Arial" w:hAnsi="Arial" w:cs="Arial"/>
                <w:sz w:val="24"/>
                <w:szCs w:val="24"/>
                <w:lang w:val="es-ES_tradnl"/>
              </w:rPr>
              <w:t>Análisis de la realidad nacional, comportamiento de estas variables y su impacto en el crecimiento.</w:t>
            </w:r>
          </w:p>
        </w:tc>
        <w:tc>
          <w:tcPr>
            <w:tcW w:w="3382" w:type="dxa"/>
            <w:vAlign w:val="center"/>
          </w:tcPr>
          <w:p w:rsidR="00BB5939" w:rsidRDefault="00BB5939" w:rsidP="00BB5939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683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.- </w:t>
            </w:r>
            <w:r>
              <w:rPr>
                <w:rFonts w:ascii="Arial" w:hAnsi="Arial" w:cs="Arial"/>
                <w:sz w:val="24"/>
                <w:szCs w:val="24"/>
              </w:rPr>
              <w:t>El producto nacional bruto.</w:t>
            </w:r>
          </w:p>
          <w:p w:rsidR="00BB5939" w:rsidRDefault="00BB5939" w:rsidP="00BB5939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683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f.- </w:t>
            </w:r>
            <w:r>
              <w:rPr>
                <w:rFonts w:ascii="Arial" w:hAnsi="Arial" w:cs="Arial"/>
                <w:sz w:val="24"/>
                <w:szCs w:val="24"/>
              </w:rPr>
              <w:t>El empleo y la distribución de la renta nacional.</w:t>
            </w:r>
          </w:p>
          <w:p w:rsidR="00BB5939" w:rsidRDefault="00BB5939" w:rsidP="00BB5939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683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g.- </w:t>
            </w:r>
            <w:r>
              <w:rPr>
                <w:rFonts w:ascii="Arial" w:hAnsi="Arial" w:cs="Arial"/>
                <w:sz w:val="24"/>
                <w:szCs w:val="24"/>
              </w:rPr>
              <w:t>El consumo y la inversión.</w:t>
            </w:r>
          </w:p>
          <w:p w:rsidR="0004798C" w:rsidRDefault="0004798C" w:rsidP="0004798C">
            <w:pPr>
              <w:tabs>
                <w:tab w:val="left" w:pos="2261"/>
              </w:tabs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.</w:t>
            </w:r>
          </w:p>
          <w:p w:rsidR="0004798C" w:rsidRDefault="0004798C" w:rsidP="0004798C">
            <w:pPr>
              <w:tabs>
                <w:tab w:val="left" w:pos="2261"/>
              </w:tabs>
              <w:jc w:val="both"/>
              <w:rPr>
                <w:rFonts w:ascii="Arial" w:hAnsi="Arial" w:cs="Arial"/>
                <w:lang w:val="es-ES_tradnl"/>
              </w:rPr>
            </w:pPr>
          </w:p>
          <w:p w:rsidR="00195C5F" w:rsidRDefault="00195C5F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</w:p>
        </w:tc>
        <w:tc>
          <w:tcPr>
            <w:tcW w:w="1544" w:type="dxa"/>
            <w:vAlign w:val="center"/>
          </w:tcPr>
          <w:p w:rsidR="00195C5F" w:rsidRPr="00BB5939" w:rsidRDefault="005164C0" w:rsidP="00690663">
            <w:pPr>
              <w:rPr>
                <w:rFonts w:ascii="Arial" w:hAnsi="Arial" w:cs="Arial"/>
                <w:lang w:val="es-ES_tradnl" w:eastAsia="es-ES"/>
              </w:rPr>
            </w:pPr>
            <w:r w:rsidRPr="00BB5939">
              <w:rPr>
                <w:rFonts w:ascii="Arial" w:hAnsi="Arial" w:cs="Arial"/>
                <w:lang w:val="es-ES_tradnl" w:eastAsia="es-ES"/>
              </w:rPr>
              <w:t>Evaluación Formativa</w:t>
            </w:r>
          </w:p>
        </w:tc>
        <w:tc>
          <w:tcPr>
            <w:tcW w:w="1538" w:type="dxa"/>
            <w:vAlign w:val="center"/>
          </w:tcPr>
          <w:p w:rsidR="0004798C" w:rsidRDefault="0004798C" w:rsidP="0004798C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Sala de clases </w:t>
            </w:r>
          </w:p>
          <w:p w:rsidR="00195C5F" w:rsidRDefault="00142EA5" w:rsidP="00142EA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Revisión de material de Moodle.</w:t>
            </w:r>
          </w:p>
        </w:tc>
      </w:tr>
      <w:tr w:rsidR="00142EA5" w:rsidRPr="0004798C" w:rsidTr="0092461D">
        <w:trPr>
          <w:trHeight w:val="3969"/>
        </w:trPr>
        <w:tc>
          <w:tcPr>
            <w:tcW w:w="1052" w:type="dxa"/>
            <w:vAlign w:val="center"/>
          </w:tcPr>
          <w:p w:rsidR="00195C5F" w:rsidRPr="0004798C" w:rsidRDefault="00743F46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>10</w:t>
            </w:r>
          </w:p>
        </w:tc>
        <w:tc>
          <w:tcPr>
            <w:tcW w:w="1016" w:type="dxa"/>
            <w:vAlign w:val="center"/>
          </w:tcPr>
          <w:p w:rsidR="00195C5F" w:rsidRPr="0004798C" w:rsidRDefault="00743F46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3707" w:type="dxa"/>
            <w:vAlign w:val="center"/>
          </w:tcPr>
          <w:p w:rsidR="00142EA5" w:rsidRDefault="00142EA5" w:rsidP="00142E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615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3.- </w:t>
            </w:r>
            <w:r>
              <w:rPr>
                <w:rFonts w:ascii="Arial" w:hAnsi="Arial" w:cs="Arial"/>
                <w:b/>
                <w:lang w:val="es-MX"/>
              </w:rPr>
              <w:t xml:space="preserve">Objetivos referidos al Razonamiento Lógico. </w:t>
            </w:r>
          </w:p>
          <w:p w:rsidR="00142EA5" w:rsidRDefault="00142EA5" w:rsidP="00142EA5">
            <w:pPr>
              <w:pStyle w:val="Encabezado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:rsidR="00142EA5" w:rsidRDefault="00142EA5" w:rsidP="00142EA5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a.-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</w:rPr>
              <w:t>Determinar</w:t>
            </w:r>
            <w:r>
              <w:rPr>
                <w:rFonts w:ascii="Arial" w:hAnsi="Arial" w:cs="Arial"/>
                <w:sz w:val="24"/>
                <w:szCs w:val="24"/>
              </w:rPr>
              <w:t xml:space="preserve"> cálculo de la renta nacional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142EA5" w:rsidRDefault="00142EA5" w:rsidP="00142EA5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b.- 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Analizar 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>la política monetaria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142EA5" w:rsidRDefault="00142EA5" w:rsidP="00142EA5">
            <w:pPr>
              <w:pStyle w:val="Encabezado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c.- 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Analizar </w:t>
            </w:r>
            <w:r w:rsidRPr="00996383">
              <w:rPr>
                <w:rFonts w:ascii="Arial" w:hAnsi="Arial" w:cs="Arial"/>
                <w:sz w:val="24"/>
                <w:szCs w:val="24"/>
                <w:lang w:val="es-CL"/>
              </w:rPr>
              <w:t>efectos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 xml:space="preserve"> de consumo e inversión sobre la renta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195C5F" w:rsidRPr="0004798C" w:rsidRDefault="00195C5F" w:rsidP="00690663">
            <w:pPr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3637" w:type="dxa"/>
            <w:vAlign w:val="center"/>
          </w:tcPr>
          <w:p w:rsidR="00195C5F" w:rsidRPr="0004798C" w:rsidRDefault="00142EA5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Análisis de la realidad nacional, intercambio de información </w:t>
            </w:r>
          </w:p>
        </w:tc>
        <w:tc>
          <w:tcPr>
            <w:tcW w:w="3382" w:type="dxa"/>
            <w:vAlign w:val="center"/>
          </w:tcPr>
          <w:p w:rsidR="00142EA5" w:rsidRDefault="00142EA5" w:rsidP="00142EA5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683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h.- </w:t>
            </w:r>
            <w:r>
              <w:rPr>
                <w:rFonts w:ascii="Arial" w:hAnsi="Arial" w:cs="Arial"/>
                <w:sz w:val="24"/>
                <w:szCs w:val="24"/>
              </w:rPr>
              <w:t>La intervención del Estado en la economía.</w:t>
            </w:r>
          </w:p>
          <w:p w:rsidR="00195C5F" w:rsidRPr="002D402A" w:rsidRDefault="00142EA5" w:rsidP="00142EA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i.- </w:t>
            </w:r>
            <w:r w:rsidRPr="002F4CFE">
              <w:rPr>
                <w:rFonts w:ascii="Arial" w:hAnsi="Arial" w:cs="Arial"/>
                <w:sz w:val="24"/>
                <w:szCs w:val="24"/>
              </w:rPr>
              <w:t>El</w:t>
            </w:r>
            <w:r>
              <w:rPr>
                <w:rFonts w:ascii="Arial" w:hAnsi="Arial" w:cs="Arial"/>
                <w:sz w:val="24"/>
                <w:szCs w:val="24"/>
              </w:rPr>
              <w:t xml:space="preserve"> financiamiento de la economía</w:t>
            </w:r>
          </w:p>
        </w:tc>
        <w:tc>
          <w:tcPr>
            <w:tcW w:w="1544" w:type="dxa"/>
            <w:vAlign w:val="center"/>
          </w:tcPr>
          <w:p w:rsidR="00195C5F" w:rsidRPr="00BB5939" w:rsidRDefault="005164C0" w:rsidP="00690663">
            <w:pPr>
              <w:rPr>
                <w:rFonts w:ascii="Arial" w:hAnsi="Arial" w:cs="Arial"/>
                <w:lang w:val="es-ES_tradnl" w:eastAsia="es-ES"/>
              </w:rPr>
            </w:pPr>
            <w:r w:rsidRPr="00BB5939">
              <w:rPr>
                <w:rFonts w:ascii="Arial" w:hAnsi="Arial" w:cs="Arial"/>
                <w:lang w:val="es-ES_tradnl" w:eastAsia="es-ES"/>
              </w:rPr>
              <w:t>Evaluación Formativa</w:t>
            </w:r>
            <w:r w:rsidR="0004798C" w:rsidRPr="00BB5939">
              <w:rPr>
                <w:rFonts w:ascii="Arial" w:hAnsi="Arial" w:cs="Arial"/>
                <w:lang w:val="es-ES_tradnl" w:eastAsia="es-ES"/>
              </w:rPr>
              <w:t>.</w:t>
            </w:r>
          </w:p>
        </w:tc>
        <w:tc>
          <w:tcPr>
            <w:tcW w:w="1538" w:type="dxa"/>
            <w:vAlign w:val="center"/>
          </w:tcPr>
          <w:p w:rsidR="00195C5F" w:rsidRPr="0004798C" w:rsidRDefault="00142EA5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Revisión de materias en Moodle.</w:t>
            </w:r>
          </w:p>
        </w:tc>
      </w:tr>
      <w:tr w:rsidR="00142EA5" w:rsidRPr="0004798C" w:rsidTr="0092461D">
        <w:trPr>
          <w:trHeight w:val="3969"/>
        </w:trPr>
        <w:tc>
          <w:tcPr>
            <w:tcW w:w="1052" w:type="dxa"/>
            <w:vAlign w:val="center"/>
          </w:tcPr>
          <w:p w:rsidR="00195C5F" w:rsidRPr="0004798C" w:rsidRDefault="00743F46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11</w:t>
            </w:r>
          </w:p>
        </w:tc>
        <w:tc>
          <w:tcPr>
            <w:tcW w:w="1016" w:type="dxa"/>
            <w:vAlign w:val="center"/>
          </w:tcPr>
          <w:p w:rsidR="00195C5F" w:rsidRPr="0004798C" w:rsidRDefault="00743F46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3707" w:type="dxa"/>
            <w:vAlign w:val="center"/>
          </w:tcPr>
          <w:p w:rsidR="00142EA5" w:rsidRDefault="00142EA5" w:rsidP="00142E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615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3.- Objetivos referidos al Razonamiento Lógico. </w:t>
            </w:r>
          </w:p>
          <w:p w:rsidR="00142EA5" w:rsidRDefault="00142EA5" w:rsidP="00142EA5">
            <w:pPr>
              <w:pStyle w:val="Encabezado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:rsidR="00142EA5" w:rsidRDefault="00142EA5" w:rsidP="00142EA5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a.-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</w:rPr>
              <w:t>Determinar</w:t>
            </w:r>
            <w:r>
              <w:rPr>
                <w:rFonts w:ascii="Arial" w:hAnsi="Arial" w:cs="Arial"/>
                <w:sz w:val="24"/>
                <w:szCs w:val="24"/>
              </w:rPr>
              <w:t xml:space="preserve"> cálculo de la renta nacional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142EA5" w:rsidRDefault="00142EA5" w:rsidP="00142EA5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b.- 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Analizar 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>la política monetaria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142EA5" w:rsidRDefault="00142EA5" w:rsidP="00142EA5">
            <w:pPr>
              <w:pStyle w:val="Encabezado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c.- 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Analizar </w:t>
            </w:r>
            <w:r w:rsidRPr="00996383">
              <w:rPr>
                <w:rFonts w:ascii="Arial" w:hAnsi="Arial" w:cs="Arial"/>
                <w:sz w:val="24"/>
                <w:szCs w:val="24"/>
                <w:lang w:val="es-CL"/>
              </w:rPr>
              <w:t>efectos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 xml:space="preserve"> de consumo e inversión sobre la renta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5F244C" w:rsidRPr="0004798C" w:rsidRDefault="005F244C" w:rsidP="005F244C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666"/>
              </w:tabs>
              <w:suppressAutoHyphens/>
              <w:jc w:val="both"/>
              <w:rPr>
                <w:rFonts w:ascii="Arial" w:hAnsi="Arial" w:cs="Arial"/>
              </w:rPr>
            </w:pPr>
          </w:p>
          <w:p w:rsidR="00195C5F" w:rsidRPr="0004798C" w:rsidRDefault="00195C5F" w:rsidP="0092461D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637" w:type="dxa"/>
            <w:vAlign w:val="center"/>
          </w:tcPr>
          <w:p w:rsidR="00195C5F" w:rsidRPr="0004798C" w:rsidRDefault="00AE55E5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Análisis y comprensión de la oferta y demanda de dinero.</w:t>
            </w:r>
          </w:p>
        </w:tc>
        <w:tc>
          <w:tcPr>
            <w:tcW w:w="3382" w:type="dxa"/>
            <w:vAlign w:val="center"/>
          </w:tcPr>
          <w:p w:rsidR="0092461D" w:rsidRPr="0092461D" w:rsidRDefault="00142EA5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j.- </w:t>
            </w:r>
            <w:r w:rsidRPr="002F4CFE">
              <w:rPr>
                <w:rFonts w:ascii="Arial" w:hAnsi="Arial" w:cs="Arial"/>
                <w:sz w:val="24"/>
                <w:szCs w:val="24"/>
              </w:rPr>
              <w:t>El</w:t>
            </w:r>
            <w:r>
              <w:rPr>
                <w:rFonts w:ascii="Arial" w:hAnsi="Arial" w:cs="Arial"/>
                <w:sz w:val="24"/>
                <w:szCs w:val="24"/>
              </w:rPr>
              <w:t xml:space="preserve"> dinero, los bancos y los servicios que ofrecen.</w:t>
            </w:r>
          </w:p>
        </w:tc>
        <w:tc>
          <w:tcPr>
            <w:tcW w:w="1544" w:type="dxa"/>
            <w:vAlign w:val="center"/>
          </w:tcPr>
          <w:p w:rsidR="00195C5F" w:rsidRPr="00BB5939" w:rsidRDefault="005164C0" w:rsidP="00690663">
            <w:pPr>
              <w:rPr>
                <w:rFonts w:ascii="Arial" w:hAnsi="Arial" w:cs="Arial"/>
                <w:lang w:val="es-ES_tradnl" w:eastAsia="es-ES"/>
              </w:rPr>
            </w:pPr>
            <w:r w:rsidRPr="00BB5939">
              <w:rPr>
                <w:rFonts w:ascii="Arial" w:hAnsi="Arial" w:cs="Arial"/>
                <w:lang w:val="es-ES_tradnl" w:eastAsia="es-ES"/>
              </w:rPr>
              <w:t>Evaluación Formativa</w:t>
            </w:r>
          </w:p>
        </w:tc>
        <w:tc>
          <w:tcPr>
            <w:tcW w:w="1538" w:type="dxa"/>
            <w:vAlign w:val="center"/>
          </w:tcPr>
          <w:p w:rsidR="00195C5F" w:rsidRPr="0004798C" w:rsidRDefault="0092461D" w:rsidP="00142EA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Sala de clases, intercambio de análisis entre </w:t>
            </w:r>
            <w:r w:rsidR="00142EA5">
              <w:rPr>
                <w:rFonts w:ascii="Arial" w:hAnsi="Arial" w:cs="Arial"/>
                <w:lang w:val="es-ES_tradnl"/>
              </w:rPr>
              <w:t>aspirantes y profesor.</w:t>
            </w:r>
          </w:p>
        </w:tc>
      </w:tr>
      <w:tr w:rsidR="00142EA5" w:rsidRPr="0004798C" w:rsidTr="0092461D">
        <w:trPr>
          <w:trHeight w:val="3969"/>
        </w:trPr>
        <w:tc>
          <w:tcPr>
            <w:tcW w:w="1052" w:type="dxa"/>
            <w:vAlign w:val="center"/>
          </w:tcPr>
          <w:p w:rsidR="0092461D" w:rsidRPr="0004798C" w:rsidRDefault="00743F46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>12</w:t>
            </w:r>
          </w:p>
        </w:tc>
        <w:tc>
          <w:tcPr>
            <w:tcW w:w="1016" w:type="dxa"/>
            <w:vAlign w:val="center"/>
          </w:tcPr>
          <w:p w:rsidR="0092461D" w:rsidRPr="0004798C" w:rsidRDefault="00743F46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3707" w:type="dxa"/>
            <w:vAlign w:val="center"/>
          </w:tcPr>
          <w:p w:rsidR="00142EA5" w:rsidRDefault="00142EA5" w:rsidP="00142E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615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3.- Objetivos referidos al Razonamiento Lógico. </w:t>
            </w:r>
          </w:p>
          <w:p w:rsidR="00142EA5" w:rsidRDefault="00142EA5" w:rsidP="00142EA5">
            <w:pPr>
              <w:pStyle w:val="Encabezado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:rsidR="00142EA5" w:rsidRDefault="00142EA5" w:rsidP="00142EA5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a.-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</w:rPr>
              <w:t>Determinar</w:t>
            </w:r>
            <w:r>
              <w:rPr>
                <w:rFonts w:ascii="Arial" w:hAnsi="Arial" w:cs="Arial"/>
                <w:sz w:val="24"/>
                <w:szCs w:val="24"/>
              </w:rPr>
              <w:t xml:space="preserve"> cálculo de la renta nacional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142EA5" w:rsidRDefault="00142EA5" w:rsidP="00142EA5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b.- 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Analizar 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>la política monetaria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142EA5" w:rsidRDefault="00142EA5" w:rsidP="00142EA5">
            <w:pPr>
              <w:pStyle w:val="Encabezado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c.- 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Analizar </w:t>
            </w:r>
            <w:r w:rsidRPr="00996383">
              <w:rPr>
                <w:rFonts w:ascii="Arial" w:hAnsi="Arial" w:cs="Arial"/>
                <w:sz w:val="24"/>
                <w:szCs w:val="24"/>
                <w:lang w:val="es-CL"/>
              </w:rPr>
              <w:t>efectos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 xml:space="preserve"> de consumo e inversión sobre la renta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92461D" w:rsidRPr="0004798C" w:rsidRDefault="0092461D" w:rsidP="0092461D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637" w:type="dxa"/>
            <w:vAlign w:val="center"/>
          </w:tcPr>
          <w:p w:rsidR="0092461D" w:rsidRPr="0004798C" w:rsidRDefault="00AE55E5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Análisis de las relaciones entre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s-ES_tradnl"/>
              </w:rPr>
              <w:t>tpm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y Consumo, Inversión, inflación, crecimiento y desempleo.</w:t>
            </w:r>
            <w:bookmarkStart w:id="0" w:name="_GoBack"/>
            <w:bookmarkEnd w:id="0"/>
          </w:p>
        </w:tc>
        <w:tc>
          <w:tcPr>
            <w:tcW w:w="3382" w:type="dxa"/>
            <w:vAlign w:val="center"/>
          </w:tcPr>
          <w:p w:rsidR="00AE55E5" w:rsidRPr="002F4CFE" w:rsidRDefault="00AE55E5" w:rsidP="00AE55E5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k.-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El control de la oferta monetaria y el Banco Central, la política                             </w:t>
            </w:r>
            <w:r w:rsidRPr="002F4CFE">
              <w:rPr>
                <w:rFonts w:ascii="Arial" w:hAnsi="Arial" w:cs="Arial"/>
                <w:sz w:val="24"/>
                <w:szCs w:val="24"/>
              </w:rPr>
              <w:t>mo</w:t>
            </w:r>
            <w:r>
              <w:rPr>
                <w:rFonts w:ascii="Arial" w:hAnsi="Arial" w:cs="Arial"/>
                <w:sz w:val="24"/>
                <w:szCs w:val="24"/>
              </w:rPr>
              <w:t>netaria y sus instrumentos.</w:t>
            </w:r>
          </w:p>
          <w:p w:rsidR="0092461D" w:rsidRPr="0004798C" w:rsidRDefault="0092461D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1544" w:type="dxa"/>
            <w:vAlign w:val="center"/>
          </w:tcPr>
          <w:p w:rsidR="0092461D" w:rsidRPr="005164C0" w:rsidRDefault="005164C0" w:rsidP="0092461D">
            <w:pPr>
              <w:rPr>
                <w:rFonts w:ascii="Arial" w:hAnsi="Arial" w:cs="Arial"/>
                <w:lang w:val="es-ES_tradnl" w:eastAsia="es-ES"/>
              </w:rPr>
            </w:pPr>
            <w:r w:rsidRPr="005164C0">
              <w:rPr>
                <w:rFonts w:ascii="Arial" w:hAnsi="Arial" w:cs="Arial"/>
                <w:lang w:val="es-ES_tradnl" w:eastAsia="es-ES"/>
              </w:rPr>
              <w:t xml:space="preserve">Evaluación </w:t>
            </w:r>
            <w:r w:rsidR="00BB5939">
              <w:rPr>
                <w:rFonts w:ascii="Arial" w:hAnsi="Arial" w:cs="Arial"/>
                <w:lang w:val="es-ES_tradnl" w:eastAsia="es-ES"/>
              </w:rPr>
              <w:t>formativa</w:t>
            </w:r>
          </w:p>
        </w:tc>
        <w:tc>
          <w:tcPr>
            <w:tcW w:w="1538" w:type="dxa"/>
            <w:vAlign w:val="center"/>
          </w:tcPr>
          <w:p w:rsidR="0092461D" w:rsidRPr="0004798C" w:rsidRDefault="00BB5939" w:rsidP="00BB5939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Se realizan preguntas y ejercicios en clases para  comprobar aprendizaje de materia</w:t>
            </w:r>
          </w:p>
        </w:tc>
      </w:tr>
      <w:tr w:rsidR="00142EA5" w:rsidRPr="0004798C" w:rsidTr="0092461D">
        <w:trPr>
          <w:trHeight w:val="3969"/>
        </w:trPr>
        <w:tc>
          <w:tcPr>
            <w:tcW w:w="1052" w:type="dxa"/>
            <w:vAlign w:val="center"/>
          </w:tcPr>
          <w:p w:rsidR="0092461D" w:rsidRPr="0004798C" w:rsidRDefault="00743F46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13</w:t>
            </w:r>
          </w:p>
        </w:tc>
        <w:tc>
          <w:tcPr>
            <w:tcW w:w="1016" w:type="dxa"/>
            <w:vAlign w:val="center"/>
          </w:tcPr>
          <w:p w:rsidR="0092461D" w:rsidRPr="0004798C" w:rsidRDefault="00743F46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3707" w:type="dxa"/>
            <w:vAlign w:val="center"/>
          </w:tcPr>
          <w:p w:rsidR="00142EA5" w:rsidRDefault="00142EA5" w:rsidP="00142E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615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3.- Objetivos referidos al Razonamiento Lógico. </w:t>
            </w:r>
          </w:p>
          <w:p w:rsidR="00142EA5" w:rsidRDefault="00142EA5" w:rsidP="00142EA5">
            <w:pPr>
              <w:pStyle w:val="Encabezado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:rsidR="00142EA5" w:rsidRDefault="00142EA5" w:rsidP="00142EA5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a.-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</w:rPr>
              <w:t>Determinar</w:t>
            </w:r>
            <w:r>
              <w:rPr>
                <w:rFonts w:ascii="Arial" w:hAnsi="Arial" w:cs="Arial"/>
                <w:sz w:val="24"/>
                <w:szCs w:val="24"/>
              </w:rPr>
              <w:t xml:space="preserve"> cálculo de la renta nacional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142EA5" w:rsidRDefault="00142EA5" w:rsidP="00142EA5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b.- 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Analizar 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>la política monetaria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142EA5" w:rsidRDefault="00142EA5" w:rsidP="00142EA5">
            <w:pPr>
              <w:pStyle w:val="Encabezado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c.- 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Analizar </w:t>
            </w:r>
            <w:r w:rsidRPr="00996383">
              <w:rPr>
                <w:rFonts w:ascii="Arial" w:hAnsi="Arial" w:cs="Arial"/>
                <w:sz w:val="24"/>
                <w:szCs w:val="24"/>
                <w:lang w:val="es-CL"/>
              </w:rPr>
              <w:t>efectos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 xml:space="preserve"> de consumo e inversión sobre la renta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92461D" w:rsidRDefault="0092461D" w:rsidP="0092461D">
            <w:pPr>
              <w:pStyle w:val="Encabezado"/>
              <w:tabs>
                <w:tab w:val="left" w:pos="2261"/>
              </w:tabs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</w:p>
          <w:p w:rsidR="0092461D" w:rsidRPr="0004798C" w:rsidRDefault="0092461D" w:rsidP="0092461D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637" w:type="dxa"/>
            <w:vAlign w:val="center"/>
          </w:tcPr>
          <w:p w:rsidR="0092461D" w:rsidRPr="00142EA5" w:rsidRDefault="00142EA5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142EA5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Certamen N°2</w:t>
            </w:r>
          </w:p>
        </w:tc>
        <w:tc>
          <w:tcPr>
            <w:tcW w:w="3382" w:type="dxa"/>
            <w:vAlign w:val="center"/>
          </w:tcPr>
          <w:p w:rsidR="0092461D" w:rsidRPr="0004798C" w:rsidRDefault="00BB5939" w:rsidP="00BB5939">
            <w:pPr>
              <w:pStyle w:val="Encabezad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4419"/>
                <w:tab w:val="clear" w:pos="8838"/>
                <w:tab w:val="left" w:pos="1717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Prueba de desarrollo, realizar gráficos y resolución de cálculos matemáticos</w:t>
            </w:r>
            <w:r w:rsidR="00142EA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544" w:type="dxa"/>
            <w:vAlign w:val="center"/>
          </w:tcPr>
          <w:p w:rsidR="0092461D" w:rsidRPr="00142EA5" w:rsidRDefault="0092461D" w:rsidP="0092461D">
            <w:pPr>
              <w:rPr>
                <w:rFonts w:ascii="Arial" w:hAnsi="Arial" w:cs="Arial"/>
                <w:b/>
                <w:lang w:val="es-ES_tradnl" w:eastAsia="es-ES"/>
              </w:rPr>
            </w:pPr>
            <w:r w:rsidRPr="00142EA5">
              <w:rPr>
                <w:rFonts w:ascii="Arial" w:hAnsi="Arial" w:cs="Arial"/>
                <w:b/>
                <w:lang w:val="es-ES_tradnl" w:eastAsia="es-ES"/>
              </w:rPr>
              <w:t xml:space="preserve">Evaluación </w:t>
            </w:r>
            <w:proofErr w:type="spellStart"/>
            <w:r w:rsidRPr="00142EA5">
              <w:rPr>
                <w:rFonts w:ascii="Arial" w:hAnsi="Arial" w:cs="Arial"/>
                <w:b/>
                <w:lang w:val="es-ES_tradnl" w:eastAsia="es-ES"/>
              </w:rPr>
              <w:t>sumativa</w:t>
            </w:r>
            <w:proofErr w:type="spellEnd"/>
            <w:r w:rsidR="00142EA5" w:rsidRPr="00142EA5">
              <w:rPr>
                <w:rFonts w:ascii="Arial" w:hAnsi="Arial" w:cs="Arial"/>
                <w:b/>
                <w:lang w:val="es-ES_tradnl" w:eastAsia="es-ES"/>
              </w:rPr>
              <w:t xml:space="preserve"> Certamen N°2</w:t>
            </w:r>
          </w:p>
        </w:tc>
        <w:tc>
          <w:tcPr>
            <w:tcW w:w="1538" w:type="dxa"/>
            <w:vAlign w:val="center"/>
          </w:tcPr>
          <w:p w:rsidR="0092461D" w:rsidRPr="0004798C" w:rsidRDefault="005F244C" w:rsidP="00BB5939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Evaluación de desarrollo, con gráficos y resolución de ejercicios matemáticos.</w:t>
            </w:r>
          </w:p>
        </w:tc>
      </w:tr>
      <w:tr w:rsidR="00142EA5" w:rsidRPr="0004798C" w:rsidTr="0092461D">
        <w:trPr>
          <w:trHeight w:val="3969"/>
        </w:trPr>
        <w:tc>
          <w:tcPr>
            <w:tcW w:w="1052" w:type="dxa"/>
            <w:vAlign w:val="center"/>
          </w:tcPr>
          <w:p w:rsidR="0092461D" w:rsidRPr="0004798C" w:rsidRDefault="00743F46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>14</w:t>
            </w:r>
          </w:p>
        </w:tc>
        <w:tc>
          <w:tcPr>
            <w:tcW w:w="1016" w:type="dxa"/>
            <w:vAlign w:val="center"/>
          </w:tcPr>
          <w:p w:rsidR="0092461D" w:rsidRPr="0004798C" w:rsidRDefault="00743F46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3707" w:type="dxa"/>
            <w:vAlign w:val="center"/>
          </w:tcPr>
          <w:p w:rsidR="00142EA5" w:rsidRDefault="00142EA5" w:rsidP="00142E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left" w:pos="1615"/>
              </w:tabs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3.- Objetivos referidos al Razonamiento Lógico. </w:t>
            </w:r>
          </w:p>
          <w:p w:rsidR="00142EA5" w:rsidRDefault="00142EA5" w:rsidP="00142EA5">
            <w:pPr>
              <w:pStyle w:val="Encabezado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:rsidR="00142EA5" w:rsidRDefault="00142EA5" w:rsidP="00142EA5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a.-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</w:rPr>
              <w:t>Determinar</w:t>
            </w:r>
            <w:r>
              <w:rPr>
                <w:rFonts w:ascii="Arial" w:hAnsi="Arial" w:cs="Arial"/>
                <w:sz w:val="24"/>
                <w:szCs w:val="24"/>
              </w:rPr>
              <w:t xml:space="preserve"> cálculo de la renta nacional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142EA5" w:rsidRDefault="00142EA5" w:rsidP="00142EA5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b.- 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Analizar 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>la política monetaria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142EA5" w:rsidRDefault="00142EA5" w:rsidP="00142EA5">
            <w:pPr>
              <w:pStyle w:val="Encabezado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c.- 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Analizar </w:t>
            </w:r>
            <w:r w:rsidRPr="00996383">
              <w:rPr>
                <w:rFonts w:ascii="Arial" w:hAnsi="Arial" w:cs="Arial"/>
                <w:sz w:val="24"/>
                <w:szCs w:val="24"/>
                <w:lang w:val="es-CL"/>
              </w:rPr>
              <w:t>efectos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 xml:space="preserve"> de consumo e inversión sobre la renta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92461D" w:rsidRPr="0004798C" w:rsidRDefault="0092461D" w:rsidP="005F244C">
            <w:pPr>
              <w:pStyle w:val="Encabezado"/>
              <w:tabs>
                <w:tab w:val="left" w:pos="226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637" w:type="dxa"/>
            <w:vAlign w:val="center"/>
          </w:tcPr>
          <w:p w:rsidR="0092461D" w:rsidRPr="0004798C" w:rsidRDefault="00142EA5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Presentaciones grupales de cada uno de las tres variables macroeconómicas</w:t>
            </w:r>
          </w:p>
        </w:tc>
        <w:tc>
          <w:tcPr>
            <w:tcW w:w="3382" w:type="dxa"/>
            <w:vAlign w:val="center"/>
          </w:tcPr>
          <w:p w:rsidR="00774BAA" w:rsidRPr="0004798C" w:rsidRDefault="00142EA5" w:rsidP="00774BA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Evaluación N°3, grupos de 2 y 3 aspirantes.</w:t>
            </w:r>
          </w:p>
        </w:tc>
        <w:tc>
          <w:tcPr>
            <w:tcW w:w="1544" w:type="dxa"/>
            <w:vAlign w:val="center"/>
          </w:tcPr>
          <w:p w:rsidR="0092461D" w:rsidRPr="0004798C" w:rsidRDefault="0092461D" w:rsidP="005164C0">
            <w:pPr>
              <w:rPr>
                <w:rFonts w:ascii="Arial" w:hAnsi="Arial" w:cs="Arial"/>
                <w:lang w:val="es-ES_tradnl" w:eastAsia="es-ES"/>
              </w:rPr>
            </w:pPr>
            <w:r>
              <w:rPr>
                <w:rFonts w:ascii="Arial" w:hAnsi="Arial" w:cs="Arial"/>
                <w:lang w:val="es-ES_tradnl" w:eastAsia="es-ES"/>
              </w:rPr>
              <w:t xml:space="preserve">Evaluación </w:t>
            </w:r>
            <w:r w:rsidR="005164C0">
              <w:rPr>
                <w:rFonts w:ascii="Arial" w:hAnsi="Arial" w:cs="Arial"/>
                <w:lang w:val="es-ES_tradnl" w:eastAsia="es-ES"/>
              </w:rPr>
              <w:t>formativa</w:t>
            </w:r>
            <w:r w:rsidR="00142EA5">
              <w:rPr>
                <w:rFonts w:ascii="Arial" w:hAnsi="Arial" w:cs="Arial"/>
                <w:lang w:val="es-ES_tradnl" w:eastAsia="es-ES"/>
              </w:rPr>
              <w:t>, Variables macroeconómicas</w:t>
            </w:r>
          </w:p>
        </w:tc>
        <w:tc>
          <w:tcPr>
            <w:tcW w:w="1538" w:type="dxa"/>
            <w:vAlign w:val="center"/>
          </w:tcPr>
          <w:p w:rsidR="0092461D" w:rsidRDefault="006E5180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Disertaciones de los tres temas de macroeconomía.</w:t>
            </w:r>
          </w:p>
          <w:p w:rsidR="006E5180" w:rsidRPr="0004798C" w:rsidRDefault="006E5180" w:rsidP="009246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Inflación, crecimiento y desempleo.</w:t>
            </w:r>
          </w:p>
        </w:tc>
      </w:tr>
    </w:tbl>
    <w:p w:rsidR="00FA5809" w:rsidRPr="0004798C" w:rsidRDefault="00FA5809" w:rsidP="00391396">
      <w:pPr>
        <w:rPr>
          <w:rFonts w:ascii="Arial" w:hAnsi="Arial" w:cs="Arial"/>
          <w:color w:val="000000"/>
          <w:u w:color="000000"/>
          <w:lang w:val="es-ES" w:eastAsia="es-ES"/>
        </w:rPr>
        <w:sectPr w:rsidR="00FA5809" w:rsidRPr="0004798C">
          <w:headerReference w:type="default" r:id="rId8"/>
          <w:pgSz w:w="18720" w:h="12240" w:orient="landscape"/>
          <w:pgMar w:top="1701" w:right="1417" w:bottom="1701" w:left="1417" w:header="708" w:footer="708" w:gutter="0"/>
          <w:cols w:space="720"/>
        </w:sectPr>
      </w:pPr>
    </w:p>
    <w:tbl>
      <w:tblPr>
        <w:tblStyle w:val="TableNormal"/>
        <w:tblW w:w="1630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 w:firstRow="1" w:lastRow="0" w:firstColumn="1" w:lastColumn="0" w:noHBand="0" w:noVBand="1"/>
      </w:tblPr>
      <w:tblGrid>
        <w:gridCol w:w="16302"/>
      </w:tblGrid>
      <w:tr w:rsidR="0001413F">
        <w:trPr>
          <w:trHeight w:val="407"/>
          <w:tblHeader/>
        </w:trPr>
        <w:tc>
          <w:tcPr>
            <w:tcW w:w="1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lastRenderedPageBreak/>
              <w:t>III.- REGLAS DEL CURSO.</w:t>
            </w:r>
          </w:p>
        </w:tc>
      </w:tr>
      <w:tr w:rsidR="0001413F" w:rsidRPr="00E710FC" w:rsidTr="00D54A1E">
        <w:tblPrEx>
          <w:shd w:val="clear" w:color="auto" w:fill="CED7E7"/>
        </w:tblPrEx>
        <w:trPr>
          <w:trHeight w:val="6124"/>
        </w:trPr>
        <w:tc>
          <w:tcPr>
            <w:tcW w:w="1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37" w:type="dxa"/>
              <w:bottom w:w="80" w:type="dxa"/>
              <w:right w:w="80" w:type="dxa"/>
            </w:tcMar>
          </w:tcPr>
          <w:p w:rsidR="0055424B" w:rsidRDefault="0055424B" w:rsidP="00C62AC1">
            <w:pPr>
              <w:rPr>
                <w:rFonts w:ascii="Arial" w:hAnsi="Arial"/>
                <w:b/>
                <w:lang w:val="es-MX"/>
              </w:rPr>
            </w:pPr>
          </w:p>
          <w:p w:rsidR="000120B6" w:rsidRDefault="000120B6" w:rsidP="00D54A1E">
            <w:pPr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Disciplina: </w:t>
            </w:r>
            <w:r w:rsidR="00D54A1E">
              <w:rPr>
                <w:rFonts w:ascii="Arial" w:hAnsi="Arial"/>
                <w:lang w:val="es-MX"/>
              </w:rPr>
              <w:t>evidenciar rigurosidad en el cumplimiento de deberes y</w:t>
            </w:r>
            <w:r>
              <w:rPr>
                <w:rFonts w:ascii="Arial" w:hAnsi="Arial"/>
                <w:lang w:val="es-MX"/>
              </w:rPr>
              <w:t xml:space="preserve"> tareas, </w:t>
            </w:r>
            <w:r w:rsidR="00D54A1E">
              <w:rPr>
                <w:rFonts w:ascii="Arial" w:hAnsi="Arial"/>
                <w:lang w:val="es-MX"/>
              </w:rPr>
              <w:t xml:space="preserve">ser autoexigente y autónomo, </w:t>
            </w:r>
            <w:r>
              <w:rPr>
                <w:rFonts w:ascii="Arial" w:hAnsi="Arial"/>
                <w:lang w:val="es-MX"/>
              </w:rPr>
              <w:t>manifestar  perseverancia  en  el  logro  de  objetivos.</w:t>
            </w:r>
          </w:p>
          <w:p w:rsidR="000120B6" w:rsidRDefault="000120B6" w:rsidP="000120B6">
            <w:pPr>
              <w:ind w:left="1173" w:firstLine="629"/>
              <w:rPr>
                <w:rFonts w:ascii="Arial" w:hAnsi="Arial"/>
                <w:lang w:val="es-MX"/>
              </w:rPr>
            </w:pPr>
          </w:p>
          <w:p w:rsidR="000120B6" w:rsidRDefault="000120B6" w:rsidP="00C62AC1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Responsabilidad:  </w:t>
            </w:r>
            <w:r>
              <w:rPr>
                <w:rFonts w:ascii="Arial" w:hAnsi="Arial"/>
                <w:lang w:val="es-MX"/>
              </w:rPr>
              <w:t>participar  con  interés  en  las  actividades  propuestas, asumir  deberes  colectivos, cumplir  los  deberes  y  compromisos  oportunamente.</w:t>
            </w:r>
            <w:r w:rsidR="0089391F">
              <w:rPr>
                <w:rFonts w:ascii="Arial" w:hAnsi="Arial"/>
                <w:lang w:val="es-MX"/>
              </w:rPr>
              <w:t xml:space="preserve"> Que el comandante y encargado de curso cumplan con su rol.</w:t>
            </w:r>
          </w:p>
          <w:p w:rsidR="000120B6" w:rsidRDefault="000120B6" w:rsidP="000120B6">
            <w:pPr>
              <w:ind w:left="1173" w:firstLine="629"/>
              <w:rPr>
                <w:rFonts w:ascii="Arial" w:hAnsi="Arial"/>
                <w:lang w:val="es-MX"/>
              </w:rPr>
            </w:pPr>
          </w:p>
          <w:p w:rsidR="000120B6" w:rsidRDefault="000120B6" w:rsidP="00C62AC1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Respeto: </w:t>
            </w:r>
            <w:r>
              <w:rPr>
                <w:rFonts w:ascii="Arial" w:hAnsi="Arial"/>
                <w:lang w:val="es-MX"/>
              </w:rPr>
              <w:t>considerar  los  beneficios  y  fortalezas  de  los  puntos  de  vista  ajenos, aplicación  juiciosa  del  pensamiento  crítico.</w:t>
            </w:r>
          </w:p>
          <w:p w:rsidR="0055424B" w:rsidRDefault="0055424B" w:rsidP="00C62AC1">
            <w:pPr>
              <w:rPr>
                <w:rFonts w:ascii="Arial" w:hAnsi="Arial"/>
                <w:lang w:val="es-MX"/>
              </w:rPr>
            </w:pPr>
          </w:p>
          <w:p w:rsidR="0055424B" w:rsidRPr="002800B0" w:rsidRDefault="0055424B" w:rsidP="00C62AC1">
            <w:pPr>
              <w:rPr>
                <w:rFonts w:ascii="Arial" w:hAnsi="Arial"/>
                <w:b/>
                <w:lang w:val="es-MX"/>
              </w:rPr>
            </w:pPr>
            <w:r w:rsidRPr="002800B0">
              <w:rPr>
                <w:rFonts w:ascii="Arial" w:hAnsi="Arial"/>
                <w:b/>
                <w:lang w:val="es-MX"/>
              </w:rPr>
              <w:t>En las pruebas:</w:t>
            </w:r>
          </w:p>
          <w:p w:rsidR="00CF1287" w:rsidRPr="00CF1287" w:rsidRDefault="00CF1287" w:rsidP="00C62AC1">
            <w:pPr>
              <w:rPr>
                <w:rFonts w:ascii="Arial" w:hAnsi="Arial"/>
                <w:u w:val="single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Debe utilizar materiales </w:t>
            </w:r>
            <w:r w:rsidRPr="00CF1287">
              <w:rPr>
                <w:rFonts w:ascii="Arial" w:hAnsi="Arial" w:cs="Arial"/>
                <w:lang w:val="es-ES"/>
              </w:rPr>
              <w:t>de escritorio</w:t>
            </w:r>
            <w:r w:rsidR="003423C3">
              <w:rPr>
                <w:rFonts w:ascii="Arial" w:hAnsi="Arial" w:cs="Arial"/>
                <w:lang w:val="es-ES"/>
              </w:rPr>
              <w:t xml:space="preserve"> y archivos subidos a moodle</w:t>
            </w:r>
            <w:r w:rsidR="00743F46">
              <w:rPr>
                <w:rFonts w:ascii="Arial" w:hAnsi="Arial" w:cs="Arial"/>
                <w:lang w:val="es-ES"/>
              </w:rPr>
              <w:t>, calculadora</w:t>
            </w:r>
            <w:r>
              <w:rPr>
                <w:rFonts w:ascii="Arial" w:hAnsi="Arial" w:cs="Arial"/>
                <w:lang w:val="es-ES"/>
              </w:rPr>
              <w:t>.</w:t>
            </w:r>
          </w:p>
          <w:p w:rsidR="00CF1287" w:rsidRDefault="00CF1287" w:rsidP="00CF128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5"/>
              <w:jc w:val="both"/>
              <w:rPr>
                <w:rStyle w:val="Ninguno"/>
                <w:rFonts w:ascii="Arial" w:hAnsi="Arial" w:cs="Arial"/>
                <w:sz w:val="24"/>
                <w:szCs w:val="24"/>
              </w:rPr>
            </w:pPr>
            <w:r>
              <w:rPr>
                <w:rStyle w:val="Ninguno"/>
                <w:rFonts w:ascii="Arial" w:hAnsi="Arial" w:cs="Arial"/>
                <w:sz w:val="24"/>
                <w:szCs w:val="24"/>
                <w:lang w:val="es-ES"/>
              </w:rPr>
              <w:t xml:space="preserve">Debe </w:t>
            </w:r>
            <w:r>
              <w:rPr>
                <w:rStyle w:val="Ninguno"/>
                <w:rFonts w:ascii="Arial" w:hAnsi="Arial" w:cs="Arial"/>
                <w:sz w:val="24"/>
                <w:szCs w:val="24"/>
              </w:rPr>
              <w:t>contestar</w:t>
            </w:r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 xml:space="preserve"> las preguntas paso a paso, de forma clara y ordenada. </w:t>
            </w:r>
          </w:p>
          <w:p w:rsidR="00CF1287" w:rsidRPr="00CF1287" w:rsidRDefault="00CF1287" w:rsidP="00CF128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5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CF1287">
              <w:rPr>
                <w:rStyle w:val="Ninguno"/>
                <w:rFonts w:ascii="Arial" w:hAnsi="Arial" w:cs="Arial"/>
                <w:sz w:val="24"/>
                <w:szCs w:val="24"/>
                <w:lang w:val="it-IT"/>
              </w:rPr>
              <w:t>La comprensi</w:t>
            </w:r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>ón de los enunciados es parte de la prueba.</w:t>
            </w:r>
          </w:p>
          <w:p w:rsidR="00CF1287" w:rsidRDefault="00CF1287" w:rsidP="00CF1287">
            <w:pPr>
              <w:rPr>
                <w:rStyle w:val="Ninguno"/>
                <w:rFonts w:ascii="Arial" w:hAnsi="Arial" w:cs="Arial"/>
              </w:rPr>
            </w:pPr>
            <w:r>
              <w:rPr>
                <w:rStyle w:val="Ninguno"/>
                <w:rFonts w:ascii="Arial" w:hAnsi="Arial" w:cs="Arial"/>
              </w:rPr>
              <w:t>Debe escribir con</w:t>
            </w:r>
            <w:r w:rsidRPr="00CF1287">
              <w:rPr>
                <w:rStyle w:val="Ninguno"/>
                <w:rFonts w:ascii="Arial" w:hAnsi="Arial" w:cs="Arial"/>
              </w:rPr>
              <w:t xml:space="preserve"> tinta o pasta, en orden, con limpieza y claridad.</w:t>
            </w:r>
            <w:r>
              <w:rPr>
                <w:rStyle w:val="Ninguno"/>
                <w:rFonts w:ascii="Arial" w:hAnsi="Arial" w:cs="Arial"/>
              </w:rPr>
              <w:t xml:space="preserve"> Si escribe con lápiz grafito perderá el derecho a recorrección.</w:t>
            </w:r>
          </w:p>
          <w:p w:rsidR="00CF1287" w:rsidRDefault="00CF1287" w:rsidP="00CF1287">
            <w:pPr>
              <w:rPr>
                <w:rStyle w:val="Ninguno"/>
                <w:rFonts w:ascii="Arial" w:hAnsi="Arial" w:cs="Arial"/>
              </w:rPr>
            </w:pPr>
            <w:r>
              <w:rPr>
                <w:rStyle w:val="Ninguno"/>
                <w:rFonts w:ascii="Arial" w:hAnsi="Arial" w:cs="Arial"/>
              </w:rPr>
              <w:t>No puede usar lápiz corrector, si se equivoca debe tachar el error.</w:t>
            </w:r>
          </w:p>
          <w:p w:rsidR="00CF1287" w:rsidRDefault="003423C3" w:rsidP="00CF1287">
            <w:pPr>
              <w:rPr>
                <w:rStyle w:val="Ninguno"/>
                <w:rFonts w:ascii="Arial" w:hAnsi="Arial" w:cs="Arial"/>
              </w:rPr>
            </w:pPr>
            <w:r>
              <w:rPr>
                <w:rStyle w:val="Ninguno"/>
                <w:rFonts w:ascii="Arial" w:hAnsi="Arial" w:cs="Arial"/>
              </w:rPr>
              <w:t>Puede utilizar su computador, pero sin conectarse a internet.</w:t>
            </w:r>
          </w:p>
          <w:p w:rsidR="002800B0" w:rsidRPr="00AE7369" w:rsidRDefault="002800B0" w:rsidP="00CF1287">
            <w:pPr>
              <w:rPr>
                <w:rStyle w:val="Ninguno"/>
                <w:rFonts w:ascii="Arial" w:hAnsi="Arial" w:cs="Arial"/>
              </w:rPr>
            </w:pPr>
            <w:r w:rsidRPr="002800B0">
              <w:rPr>
                <w:rStyle w:val="Ninguno"/>
                <w:rFonts w:ascii="Arial" w:hAnsi="Arial" w:cs="Arial"/>
                <w:b/>
              </w:rPr>
              <w:t>En sala de clases:</w:t>
            </w:r>
          </w:p>
          <w:p w:rsidR="00AE7369" w:rsidRPr="00AE7369" w:rsidRDefault="00AE7369" w:rsidP="00AE7369">
            <w:pPr>
              <w:rPr>
                <w:lang w:val="es-ES"/>
              </w:rPr>
            </w:pPr>
            <w:r w:rsidRPr="00AE7369">
              <w:rPr>
                <w:rFonts w:ascii="Arial" w:hAnsi="Arial" w:cs="Arial"/>
                <w:bCs/>
                <w:color w:val="222222"/>
                <w:shd w:val="clear" w:color="auto" w:fill="FFFFFF"/>
                <w:lang w:val="es-ES"/>
              </w:rPr>
              <w:t>Se permite el uso de dispositivos electrónicos en la sala de clases SOLO con autorización del profesor de la asignatura y para fines académicos, en caso contrario se expone a una sanción.</w:t>
            </w:r>
          </w:p>
          <w:p w:rsidR="00AE7369" w:rsidRPr="00AE7369" w:rsidRDefault="00AE7369" w:rsidP="00AE7369">
            <w:pPr>
              <w:shd w:val="clear" w:color="auto" w:fill="FFFFFF"/>
              <w:rPr>
                <w:rFonts w:ascii="Arial" w:hAnsi="Arial" w:cs="Arial"/>
                <w:color w:val="222222"/>
                <w:lang w:val="es-ES"/>
              </w:rPr>
            </w:pPr>
            <w:r w:rsidRPr="00AE7369">
              <w:rPr>
                <w:rFonts w:ascii="Arial" w:hAnsi="Arial" w:cs="Arial"/>
                <w:bCs/>
                <w:color w:val="222222"/>
                <w:lang w:val="es-ES"/>
              </w:rPr>
              <w:t>En evaluaciones no puede utilizar relojes inteligentes (Smartwatch)</w:t>
            </w:r>
          </w:p>
          <w:p w:rsidR="00AE7369" w:rsidRPr="00AE7369" w:rsidRDefault="00AE7369" w:rsidP="00AE7369">
            <w:pPr>
              <w:shd w:val="clear" w:color="auto" w:fill="FFFFFF"/>
              <w:rPr>
                <w:rFonts w:ascii="Arial" w:hAnsi="Arial" w:cs="Arial"/>
                <w:color w:val="222222"/>
                <w:lang w:val="es-ES"/>
              </w:rPr>
            </w:pPr>
            <w:r w:rsidRPr="00AE7369">
              <w:rPr>
                <w:rFonts w:ascii="Arial" w:hAnsi="Arial" w:cs="Arial"/>
                <w:bCs/>
                <w:color w:val="222222"/>
                <w:lang w:val="es-ES"/>
              </w:rPr>
              <w:t xml:space="preserve">Es responsabilidad de cada cadete </w:t>
            </w:r>
            <w:r w:rsidR="003423C3">
              <w:rPr>
                <w:rFonts w:ascii="Arial" w:hAnsi="Arial" w:cs="Arial"/>
                <w:bCs/>
                <w:color w:val="222222"/>
                <w:lang w:val="es-ES"/>
              </w:rPr>
              <w:t>estar al día con los contenidos</w:t>
            </w:r>
            <w:r w:rsidRPr="00AE7369">
              <w:rPr>
                <w:rFonts w:ascii="Arial" w:hAnsi="Arial" w:cs="Arial"/>
                <w:bCs/>
                <w:color w:val="222222"/>
                <w:lang w:val="es-ES"/>
              </w:rPr>
              <w:t>. Si por alguna razón se ausenta debe ponerse al día lo antes posible, antes de la clase siguiente.</w:t>
            </w:r>
          </w:p>
          <w:p w:rsidR="000120B6" w:rsidRDefault="000120B6" w:rsidP="00D54A1E">
            <w:pPr>
              <w:shd w:val="clear" w:color="auto" w:fill="FFFFFF"/>
            </w:pPr>
          </w:p>
        </w:tc>
      </w:tr>
    </w:tbl>
    <w:p w:rsidR="0001413F" w:rsidRDefault="0001413F" w:rsidP="00D54A1E">
      <w:pPr>
        <w:pStyle w:val="Cuerpo"/>
        <w:widowControl w:val="0"/>
        <w:spacing w:line="240" w:lineRule="auto"/>
      </w:pPr>
    </w:p>
    <w:sectPr w:rsidR="0001413F" w:rsidSect="0001413F">
      <w:headerReference w:type="default" r:id="rId9"/>
      <w:pgSz w:w="18720" w:h="12240" w:orient="landscape"/>
      <w:pgMar w:top="1701" w:right="1417" w:bottom="1701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8D9" w:rsidRDefault="00AE08D9" w:rsidP="0001413F">
      <w:r>
        <w:separator/>
      </w:r>
    </w:p>
  </w:endnote>
  <w:endnote w:type="continuationSeparator" w:id="0">
    <w:p w:rsidR="00AE08D9" w:rsidRDefault="00AE08D9" w:rsidP="00014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8D9" w:rsidRDefault="00AE08D9" w:rsidP="0001413F">
      <w:r>
        <w:separator/>
      </w:r>
    </w:p>
  </w:footnote>
  <w:footnote w:type="continuationSeparator" w:id="0">
    <w:p w:rsidR="00AE08D9" w:rsidRDefault="00AE08D9" w:rsidP="000141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113" w:rsidRDefault="00C06113">
    <w:pPr>
      <w:pStyle w:val="Encabezadoypie"/>
    </w:pPr>
  </w:p>
  <w:p w:rsidR="00C06113" w:rsidRDefault="00C06113">
    <w:pPr>
      <w:pStyle w:val="Encabezadoypie"/>
    </w:pPr>
    <w:r>
      <w:rPr>
        <w:noProof/>
        <w:lang w:val="es-CL" w:eastAsia="es-CL"/>
      </w:rPr>
      <w:drawing>
        <wp:anchor distT="152400" distB="152400" distL="152400" distR="152400" simplePos="0" relativeHeight="251657728" behindDoc="1" locked="0" layoutInCell="1" allowOverlap="1">
          <wp:simplePos x="0" y="0"/>
          <wp:positionH relativeFrom="page">
            <wp:posOffset>763325</wp:posOffset>
          </wp:positionH>
          <wp:positionV relativeFrom="page">
            <wp:posOffset>278296</wp:posOffset>
          </wp:positionV>
          <wp:extent cx="803082" cy="747423"/>
          <wp:effectExtent l="0" t="0" r="0" b="0"/>
          <wp:wrapNone/>
          <wp:docPr id="1073741826" name="officeArt object" descr="ESCUDO ESNAV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ESCUDO ESNAVAL" descr="ESCUDO ESNAVAL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3082" cy="7474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113" w:rsidRDefault="00C06113">
    <w:pPr>
      <w:pStyle w:val="Encabezadoypie"/>
    </w:pPr>
    <w:r>
      <w:rPr>
        <w:noProof/>
        <w:lang w:val="es-CL" w:eastAsia="es-CL"/>
      </w:rPr>
      <w:drawing>
        <wp:anchor distT="152400" distB="152400" distL="152400" distR="152400" simplePos="0" relativeHeight="251658752" behindDoc="1" locked="0" layoutInCell="1" allowOverlap="1">
          <wp:simplePos x="0" y="0"/>
          <wp:positionH relativeFrom="page">
            <wp:posOffset>763325</wp:posOffset>
          </wp:positionH>
          <wp:positionV relativeFrom="page">
            <wp:posOffset>278296</wp:posOffset>
          </wp:positionV>
          <wp:extent cx="803082" cy="747423"/>
          <wp:effectExtent l="0" t="0" r="0" b="0"/>
          <wp:wrapNone/>
          <wp:docPr id="1073741827" name="officeArt object" descr="ESCUDO ESNAV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ESCUDO ESNAVAL" descr="ESCUDO ESNAVAL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3082" cy="7474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2">
      <w:start w:val="1"/>
      <w:numFmt w:val="lowerLetter"/>
      <w:lvlText w:val="%3.-"/>
      <w:lvlJc w:val="left"/>
      <w:pPr>
        <w:tabs>
          <w:tab w:val="num" w:pos="1494"/>
        </w:tabs>
        <w:ind w:left="1494" w:hanging="360"/>
      </w:pPr>
      <w:rPr>
        <w:rFonts w:ascii="Arial" w:hAnsi="Arial" w:cs="Arial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Symbol"/>
        <w:b w:val="0"/>
        <w:i w:val="0"/>
        <w:sz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5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/>
        <w:b w:val="0"/>
        <w:i w:val="0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.-"/>
      <w:lvlJc w:val="left"/>
      <w:pPr>
        <w:tabs>
          <w:tab w:val="num" w:pos="2061"/>
        </w:tabs>
        <w:ind w:left="2061" w:hanging="360"/>
      </w:pPr>
      <w:rPr>
        <w:rFonts w:ascii="Arial" w:hAnsi="Arial" w:cs="Arial"/>
        <w:sz w:val="24"/>
        <w:szCs w:val="24"/>
        <w:lang w:val="es-MX"/>
      </w:rPr>
    </w:lvl>
  </w:abstractNum>
  <w:abstractNum w:abstractNumId="2" w15:restartNumberingAfterBreak="0">
    <w:nsid w:val="00000003"/>
    <w:multiLevelType w:val="singleLevel"/>
    <w:tmpl w:val="FAE01D48"/>
    <w:name w:val="WW8Num19"/>
    <w:lvl w:ilvl="0">
      <w:start w:val="1"/>
      <w:numFmt w:val="lowerLetter"/>
      <w:lvlText w:val="%1.-"/>
      <w:lvlJc w:val="left"/>
      <w:pPr>
        <w:ind w:left="2061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es-MX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4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709"/>
        </w:tabs>
        <w:ind w:left="1091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Arial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3">
      <w:start w:val="1"/>
      <w:numFmt w:val="none"/>
      <w:suff w:val="nothing"/>
      <w:lvlText w:val="1.-"/>
      <w:lvlJc w:val="left"/>
      <w:pPr>
        <w:tabs>
          <w:tab w:val="num" w:pos="0"/>
        </w:tabs>
        <w:ind w:left="1516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.-"/>
      <w:lvlJc w:val="left"/>
      <w:pPr>
        <w:tabs>
          <w:tab w:val="num" w:pos="709"/>
        </w:tabs>
        <w:ind w:left="2061" w:hanging="360"/>
      </w:pPr>
      <w:rPr>
        <w:rFonts w:ascii="Arial" w:hAnsi="Arial" w:cs="Arial"/>
        <w:sz w:val="24"/>
        <w:szCs w:val="24"/>
        <w:lang w:val="es-MX"/>
      </w:r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-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/>
        <w:sz w:val="24"/>
        <w:szCs w:val="24"/>
        <w:lang w:val="es-MX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8" w15:restartNumberingAfterBreak="0">
    <w:nsid w:val="0000000C"/>
    <w:multiLevelType w:val="singleLevel"/>
    <w:tmpl w:val="0000000C"/>
    <w:name w:val="WW8Num12"/>
    <w:lvl w:ilvl="0">
      <w:start w:val="2"/>
      <w:numFmt w:val="lowerLetter"/>
      <w:lvlText w:val="%1.-"/>
      <w:lvlJc w:val="left"/>
      <w:pPr>
        <w:tabs>
          <w:tab w:val="num" w:pos="2061"/>
        </w:tabs>
        <w:ind w:left="2061" w:hanging="360"/>
      </w:pPr>
      <w:rPr>
        <w:rFonts w:ascii="Arial" w:hAnsi="Arial" w:cs="Arial"/>
        <w:b/>
        <w:i w:val="0"/>
        <w:sz w:val="24"/>
        <w:szCs w:val="24"/>
        <w:lang w:val="es-MX"/>
      </w:rPr>
    </w:lvl>
  </w:abstractNum>
  <w:abstractNum w:abstractNumId="9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.-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/>
        <w:sz w:val="24"/>
        <w:szCs w:val="24"/>
        <w:lang w:val="es-MX"/>
      </w:rPr>
    </w:lvl>
  </w:abstractNum>
  <w:abstractNum w:abstractNumId="10" w15:restartNumberingAfterBreak="0">
    <w:nsid w:val="00000010"/>
    <w:multiLevelType w:val="multilevel"/>
    <w:tmpl w:val="00000010"/>
    <w:name w:val="WW8Num1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lowerLetter"/>
      <w:lvlText w:val="%4."/>
      <w:lvlJc w:val="left"/>
      <w:pPr>
        <w:tabs>
          <w:tab w:val="num" w:pos="1494"/>
        </w:tabs>
        <w:ind w:left="1494" w:hanging="360"/>
      </w:pPr>
      <w:rPr>
        <w:rFonts w:ascii="Arial" w:hAnsi="Arial" w:cs="Arial"/>
        <w:b w:val="0"/>
        <w:i w:val="0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11" w15:restartNumberingAfterBreak="0">
    <w:nsid w:val="00000011"/>
    <w:multiLevelType w:val="singleLevel"/>
    <w:tmpl w:val="00000011"/>
    <w:name w:val="WW8Num17"/>
    <w:lvl w:ilvl="0">
      <w:start w:val="3"/>
      <w:numFmt w:val="decimal"/>
      <w:lvlText w:val="%1.-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/>
        <w:sz w:val="24"/>
        <w:szCs w:val="24"/>
        <w:lang w:val="es-MX"/>
      </w:rPr>
    </w:lvl>
  </w:abstractNum>
  <w:abstractNum w:abstractNumId="12" w15:restartNumberingAfterBreak="0">
    <w:nsid w:val="00000013"/>
    <w:multiLevelType w:val="multilevel"/>
    <w:tmpl w:val="0D2CCD28"/>
    <w:lvl w:ilvl="0">
      <w:start w:val="1"/>
      <w:numFmt w:val="none"/>
      <w:suff w:val="nothing"/>
      <w:lvlText w:val="1.-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.%3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-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/>
        <w:color w:val="auto"/>
        <w:sz w:val="24"/>
        <w:szCs w:val="24"/>
        <w:lang w:val="es-MX"/>
      </w:rPr>
    </w:lvl>
    <w:lvl w:ilvl="4">
      <w:start w:val="1"/>
      <w:numFmt w:val="lowerLetter"/>
      <w:lvlText w:val=".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.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.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.%8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.%9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00DF2580"/>
    <w:multiLevelType w:val="multilevel"/>
    <w:tmpl w:val="0000000A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14" w15:restartNumberingAfterBreak="0">
    <w:nsid w:val="07922F77"/>
    <w:multiLevelType w:val="multilevel"/>
    <w:tmpl w:val="544A0E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FD4A24"/>
    <w:multiLevelType w:val="multilevel"/>
    <w:tmpl w:val="0000000A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16" w15:restartNumberingAfterBreak="0">
    <w:nsid w:val="13432D38"/>
    <w:multiLevelType w:val="multilevel"/>
    <w:tmpl w:val="0000000A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17" w15:restartNumberingAfterBreak="0">
    <w:nsid w:val="16DB0C3A"/>
    <w:multiLevelType w:val="multilevel"/>
    <w:tmpl w:val="0D2CCD28"/>
    <w:lvl w:ilvl="0">
      <w:start w:val="1"/>
      <w:numFmt w:val="none"/>
      <w:suff w:val="nothing"/>
      <w:lvlText w:val="1.-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.%3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-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/>
        <w:color w:val="auto"/>
        <w:sz w:val="24"/>
        <w:szCs w:val="24"/>
        <w:lang w:val="es-MX"/>
      </w:rPr>
    </w:lvl>
    <w:lvl w:ilvl="4">
      <w:start w:val="1"/>
      <w:numFmt w:val="lowerLetter"/>
      <w:lvlText w:val=".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.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.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.%8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.%9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2B9649A6"/>
    <w:multiLevelType w:val="multilevel"/>
    <w:tmpl w:val="7E866D30"/>
    <w:lvl w:ilvl="0">
      <w:start w:val="1"/>
      <w:numFmt w:val="decimal"/>
      <w:lvlText w:val="%1."/>
      <w:lvlJc w:val="left"/>
      <w:pPr>
        <w:ind w:left="45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D93298D"/>
    <w:multiLevelType w:val="multilevel"/>
    <w:tmpl w:val="0D2CCD28"/>
    <w:lvl w:ilvl="0">
      <w:start w:val="1"/>
      <w:numFmt w:val="none"/>
      <w:suff w:val="nothing"/>
      <w:lvlText w:val="1.-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.%3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-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/>
        <w:color w:val="auto"/>
        <w:sz w:val="24"/>
        <w:szCs w:val="24"/>
        <w:lang w:val="es-MX"/>
      </w:rPr>
    </w:lvl>
    <w:lvl w:ilvl="4">
      <w:start w:val="1"/>
      <w:numFmt w:val="lowerLetter"/>
      <w:lvlText w:val=".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.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.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.%8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.%9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2DAC6DE7"/>
    <w:multiLevelType w:val="multilevel"/>
    <w:tmpl w:val="0000000A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21" w15:restartNumberingAfterBreak="0">
    <w:nsid w:val="2DC63876"/>
    <w:multiLevelType w:val="hybridMultilevel"/>
    <w:tmpl w:val="FDA410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C711A7"/>
    <w:multiLevelType w:val="singleLevel"/>
    <w:tmpl w:val="00000007"/>
    <w:lvl w:ilvl="0">
      <w:start w:val="1"/>
      <w:numFmt w:val="lowerLetter"/>
      <w:lvlText w:val="%1.-"/>
      <w:lvlJc w:val="left"/>
      <w:pPr>
        <w:tabs>
          <w:tab w:val="num" w:pos="709"/>
        </w:tabs>
        <w:ind w:left="2061" w:hanging="360"/>
      </w:pPr>
      <w:rPr>
        <w:rFonts w:ascii="Arial" w:hAnsi="Arial" w:cs="Arial"/>
        <w:sz w:val="24"/>
        <w:szCs w:val="24"/>
        <w:lang w:val="es-MX"/>
      </w:rPr>
    </w:lvl>
  </w:abstractNum>
  <w:abstractNum w:abstractNumId="23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4CAE034B"/>
    <w:multiLevelType w:val="multilevel"/>
    <w:tmpl w:val="0000000A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25" w15:restartNumberingAfterBreak="0">
    <w:nsid w:val="51197430"/>
    <w:multiLevelType w:val="multilevel"/>
    <w:tmpl w:val="6004EF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6" w15:restartNumberingAfterBreak="0">
    <w:nsid w:val="560847DF"/>
    <w:multiLevelType w:val="hybridMultilevel"/>
    <w:tmpl w:val="FAE4AB54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0E12C8"/>
    <w:multiLevelType w:val="hybridMultilevel"/>
    <w:tmpl w:val="FAE4AB54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8F362B"/>
    <w:multiLevelType w:val="hybridMultilevel"/>
    <w:tmpl w:val="25826912"/>
    <w:lvl w:ilvl="0" w:tplc="B9103816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6878CE"/>
    <w:multiLevelType w:val="multilevel"/>
    <w:tmpl w:val="0CF44106"/>
    <w:numStyleLink w:val="PROGRAMASCOMPETENCIA"/>
  </w:abstractNum>
  <w:abstractNum w:abstractNumId="30" w15:restartNumberingAfterBreak="0">
    <w:nsid w:val="7A8F00E4"/>
    <w:multiLevelType w:val="hybridMultilevel"/>
    <w:tmpl w:val="D6FC22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9"/>
  </w:num>
  <w:num w:numId="3">
    <w:abstractNumId w:val="30"/>
  </w:num>
  <w:num w:numId="4">
    <w:abstractNumId w:val="28"/>
  </w:num>
  <w:num w:numId="5">
    <w:abstractNumId w:val="25"/>
  </w:num>
  <w:num w:numId="6">
    <w:abstractNumId w:val="21"/>
  </w:num>
  <w:num w:numId="7">
    <w:abstractNumId w:val="18"/>
  </w:num>
  <w:num w:numId="8">
    <w:abstractNumId w:val="14"/>
  </w:num>
  <w:num w:numId="9">
    <w:abstractNumId w:val="7"/>
  </w:num>
  <w:num w:numId="10">
    <w:abstractNumId w:val="15"/>
  </w:num>
  <w:num w:numId="11">
    <w:abstractNumId w:val="16"/>
  </w:num>
  <w:num w:numId="12">
    <w:abstractNumId w:val="13"/>
  </w:num>
  <w:num w:numId="13">
    <w:abstractNumId w:val="24"/>
  </w:num>
  <w:num w:numId="14">
    <w:abstractNumId w:val="20"/>
  </w:num>
  <w:num w:numId="15">
    <w:abstractNumId w:val="4"/>
  </w:num>
  <w:num w:numId="16">
    <w:abstractNumId w:val="26"/>
  </w:num>
  <w:num w:numId="17">
    <w:abstractNumId w:val="27"/>
  </w:num>
  <w:num w:numId="18">
    <w:abstractNumId w:val="3"/>
  </w:num>
  <w:num w:numId="19">
    <w:abstractNumId w:val="5"/>
  </w:num>
  <w:num w:numId="20">
    <w:abstractNumId w:val="22"/>
  </w:num>
  <w:num w:numId="21">
    <w:abstractNumId w:val="1"/>
  </w:num>
  <w:num w:numId="22">
    <w:abstractNumId w:val="2"/>
  </w:num>
  <w:num w:numId="23">
    <w:abstractNumId w:val="12"/>
  </w:num>
  <w:num w:numId="24">
    <w:abstractNumId w:val="10"/>
  </w:num>
  <w:num w:numId="25">
    <w:abstractNumId w:val="0"/>
  </w:num>
  <w:num w:numId="26">
    <w:abstractNumId w:val="17"/>
  </w:num>
  <w:num w:numId="27">
    <w:abstractNumId w:val="19"/>
  </w:num>
  <w:num w:numId="28">
    <w:abstractNumId w:val="6"/>
  </w:num>
  <w:num w:numId="29">
    <w:abstractNumId w:val="8"/>
  </w:num>
  <w:num w:numId="30">
    <w:abstractNumId w:val="9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13F"/>
    <w:rsid w:val="00001E30"/>
    <w:rsid w:val="000120B6"/>
    <w:rsid w:val="0001413F"/>
    <w:rsid w:val="00030B01"/>
    <w:rsid w:val="0004798C"/>
    <w:rsid w:val="00074B34"/>
    <w:rsid w:val="00080937"/>
    <w:rsid w:val="00084467"/>
    <w:rsid w:val="00096FCA"/>
    <w:rsid w:val="000B02E6"/>
    <w:rsid w:val="000D4D95"/>
    <w:rsid w:val="000E0A26"/>
    <w:rsid w:val="000F71FD"/>
    <w:rsid w:val="00100EDD"/>
    <w:rsid w:val="00105272"/>
    <w:rsid w:val="001076D1"/>
    <w:rsid w:val="001136CD"/>
    <w:rsid w:val="00142EA5"/>
    <w:rsid w:val="001542AC"/>
    <w:rsid w:val="00195C5F"/>
    <w:rsid w:val="001A0218"/>
    <w:rsid w:val="001E59BE"/>
    <w:rsid w:val="001E5C86"/>
    <w:rsid w:val="002066FB"/>
    <w:rsid w:val="00210179"/>
    <w:rsid w:val="00234AFF"/>
    <w:rsid w:val="002461D7"/>
    <w:rsid w:val="00262CC5"/>
    <w:rsid w:val="00264C87"/>
    <w:rsid w:val="00270B17"/>
    <w:rsid w:val="002756C5"/>
    <w:rsid w:val="002770EB"/>
    <w:rsid w:val="002800B0"/>
    <w:rsid w:val="00280E32"/>
    <w:rsid w:val="00287416"/>
    <w:rsid w:val="002A03A4"/>
    <w:rsid w:val="002A7F31"/>
    <w:rsid w:val="002B22A7"/>
    <w:rsid w:val="002B69CA"/>
    <w:rsid w:val="002C23D6"/>
    <w:rsid w:val="002D402A"/>
    <w:rsid w:val="00310B43"/>
    <w:rsid w:val="003179A4"/>
    <w:rsid w:val="00332C53"/>
    <w:rsid w:val="003331E0"/>
    <w:rsid w:val="003423C3"/>
    <w:rsid w:val="00366DED"/>
    <w:rsid w:val="00367C90"/>
    <w:rsid w:val="003701F3"/>
    <w:rsid w:val="00387F18"/>
    <w:rsid w:val="00391396"/>
    <w:rsid w:val="0039255E"/>
    <w:rsid w:val="003943C7"/>
    <w:rsid w:val="00395EA9"/>
    <w:rsid w:val="003A2456"/>
    <w:rsid w:val="003A502D"/>
    <w:rsid w:val="003A643A"/>
    <w:rsid w:val="003A6FA2"/>
    <w:rsid w:val="003C04B4"/>
    <w:rsid w:val="003E04C5"/>
    <w:rsid w:val="003F546C"/>
    <w:rsid w:val="00401569"/>
    <w:rsid w:val="00413DEF"/>
    <w:rsid w:val="00415935"/>
    <w:rsid w:val="00433D72"/>
    <w:rsid w:val="00437AB7"/>
    <w:rsid w:val="004516E5"/>
    <w:rsid w:val="00451967"/>
    <w:rsid w:val="00452725"/>
    <w:rsid w:val="004646CB"/>
    <w:rsid w:val="00493848"/>
    <w:rsid w:val="004B32B2"/>
    <w:rsid w:val="004C27F3"/>
    <w:rsid w:val="004C6D57"/>
    <w:rsid w:val="004D31CF"/>
    <w:rsid w:val="004D6B07"/>
    <w:rsid w:val="00500976"/>
    <w:rsid w:val="005079C0"/>
    <w:rsid w:val="005164C0"/>
    <w:rsid w:val="00530A26"/>
    <w:rsid w:val="00540E76"/>
    <w:rsid w:val="00545665"/>
    <w:rsid w:val="0055057B"/>
    <w:rsid w:val="00551F80"/>
    <w:rsid w:val="0055424B"/>
    <w:rsid w:val="005579EA"/>
    <w:rsid w:val="00566986"/>
    <w:rsid w:val="00572A66"/>
    <w:rsid w:val="005828F1"/>
    <w:rsid w:val="005C0836"/>
    <w:rsid w:val="005E25ED"/>
    <w:rsid w:val="005F244C"/>
    <w:rsid w:val="006633A8"/>
    <w:rsid w:val="006904B9"/>
    <w:rsid w:val="00690663"/>
    <w:rsid w:val="00696E54"/>
    <w:rsid w:val="006B676E"/>
    <w:rsid w:val="006C0536"/>
    <w:rsid w:val="006C0C22"/>
    <w:rsid w:val="006C1108"/>
    <w:rsid w:val="006E5180"/>
    <w:rsid w:val="006E7B04"/>
    <w:rsid w:val="006F4434"/>
    <w:rsid w:val="007102F3"/>
    <w:rsid w:val="00713336"/>
    <w:rsid w:val="007178B3"/>
    <w:rsid w:val="00725ED7"/>
    <w:rsid w:val="00743F46"/>
    <w:rsid w:val="00763E46"/>
    <w:rsid w:val="00774BAA"/>
    <w:rsid w:val="00793181"/>
    <w:rsid w:val="007E4B40"/>
    <w:rsid w:val="0080382C"/>
    <w:rsid w:val="00806CFE"/>
    <w:rsid w:val="00812E43"/>
    <w:rsid w:val="00860B24"/>
    <w:rsid w:val="00881263"/>
    <w:rsid w:val="00881CEC"/>
    <w:rsid w:val="00892B6F"/>
    <w:rsid w:val="0089391F"/>
    <w:rsid w:val="008B64D3"/>
    <w:rsid w:val="008F038F"/>
    <w:rsid w:val="008F2172"/>
    <w:rsid w:val="00915431"/>
    <w:rsid w:val="0092064A"/>
    <w:rsid w:val="009219F0"/>
    <w:rsid w:val="009220BF"/>
    <w:rsid w:val="009243D1"/>
    <w:rsid w:val="0092461D"/>
    <w:rsid w:val="009529F3"/>
    <w:rsid w:val="00962CAE"/>
    <w:rsid w:val="009674C2"/>
    <w:rsid w:val="0097381D"/>
    <w:rsid w:val="009918CE"/>
    <w:rsid w:val="009A39AB"/>
    <w:rsid w:val="009D5FB8"/>
    <w:rsid w:val="009D7860"/>
    <w:rsid w:val="00A51C98"/>
    <w:rsid w:val="00A55FD5"/>
    <w:rsid w:val="00A834F2"/>
    <w:rsid w:val="00A86E8D"/>
    <w:rsid w:val="00A87075"/>
    <w:rsid w:val="00A920FB"/>
    <w:rsid w:val="00AA44C0"/>
    <w:rsid w:val="00AA4EEB"/>
    <w:rsid w:val="00AB5254"/>
    <w:rsid w:val="00AE08D9"/>
    <w:rsid w:val="00AE22D5"/>
    <w:rsid w:val="00AE55E5"/>
    <w:rsid w:val="00AE7369"/>
    <w:rsid w:val="00B05757"/>
    <w:rsid w:val="00B21C9C"/>
    <w:rsid w:val="00B34CEF"/>
    <w:rsid w:val="00B34FF6"/>
    <w:rsid w:val="00B500B8"/>
    <w:rsid w:val="00B56A70"/>
    <w:rsid w:val="00B80EEA"/>
    <w:rsid w:val="00B822E6"/>
    <w:rsid w:val="00B90D0E"/>
    <w:rsid w:val="00B921F3"/>
    <w:rsid w:val="00BB3E21"/>
    <w:rsid w:val="00BB5939"/>
    <w:rsid w:val="00BB7FEA"/>
    <w:rsid w:val="00BC5B3C"/>
    <w:rsid w:val="00BF3C03"/>
    <w:rsid w:val="00BF401C"/>
    <w:rsid w:val="00C06113"/>
    <w:rsid w:val="00C06250"/>
    <w:rsid w:val="00C10557"/>
    <w:rsid w:val="00C37E47"/>
    <w:rsid w:val="00C62AC1"/>
    <w:rsid w:val="00C712F7"/>
    <w:rsid w:val="00C72DF8"/>
    <w:rsid w:val="00C93F0C"/>
    <w:rsid w:val="00CB6939"/>
    <w:rsid w:val="00CC3754"/>
    <w:rsid w:val="00CC54BC"/>
    <w:rsid w:val="00CD2BC1"/>
    <w:rsid w:val="00CD66B8"/>
    <w:rsid w:val="00CF1287"/>
    <w:rsid w:val="00D037C5"/>
    <w:rsid w:val="00D330A2"/>
    <w:rsid w:val="00D54A1E"/>
    <w:rsid w:val="00D63023"/>
    <w:rsid w:val="00D67193"/>
    <w:rsid w:val="00DB676D"/>
    <w:rsid w:val="00DB7AEC"/>
    <w:rsid w:val="00DC07C3"/>
    <w:rsid w:val="00DD2EB9"/>
    <w:rsid w:val="00E050F7"/>
    <w:rsid w:val="00E1789F"/>
    <w:rsid w:val="00E710FC"/>
    <w:rsid w:val="00E74D7B"/>
    <w:rsid w:val="00E804B7"/>
    <w:rsid w:val="00E85A50"/>
    <w:rsid w:val="00EC0D7D"/>
    <w:rsid w:val="00ED2BDA"/>
    <w:rsid w:val="00F33AAE"/>
    <w:rsid w:val="00F34DDE"/>
    <w:rsid w:val="00F72F4D"/>
    <w:rsid w:val="00F7510F"/>
    <w:rsid w:val="00FA5809"/>
    <w:rsid w:val="00FA5C31"/>
    <w:rsid w:val="00FE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18B32CF-251A-4F6A-B759-74CA324F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s-ES" w:eastAsia="es-E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413F"/>
    <w:rPr>
      <w:sz w:val="24"/>
      <w:szCs w:val="24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01413F"/>
    <w:rPr>
      <w:u w:val="single"/>
    </w:rPr>
  </w:style>
  <w:style w:type="table" w:customStyle="1" w:styleId="TableNormal">
    <w:name w:val="Table Normal"/>
    <w:rsid w:val="0001413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rsid w:val="0001413F"/>
    <w:pPr>
      <w:tabs>
        <w:tab w:val="center" w:pos="4419"/>
        <w:tab w:val="right" w:pos="8838"/>
      </w:tabs>
    </w:pPr>
    <w:rPr>
      <w:rFonts w:ascii="Calibri" w:hAnsi="Calibri" w:cs="Arial Unicode MS"/>
      <w:color w:val="000000"/>
      <w:sz w:val="22"/>
      <w:szCs w:val="22"/>
      <w:u w:color="000000"/>
      <w:lang w:val="es-ES_tradnl"/>
    </w:rPr>
  </w:style>
  <w:style w:type="character" w:customStyle="1" w:styleId="Ninguno">
    <w:name w:val="Ninguno"/>
    <w:rsid w:val="0001413F"/>
    <w:rPr>
      <w:lang w:val="es-ES_tradnl"/>
    </w:rPr>
  </w:style>
  <w:style w:type="paragraph" w:styleId="Piedepgina">
    <w:name w:val="footer"/>
    <w:rsid w:val="0001413F"/>
    <w:pPr>
      <w:tabs>
        <w:tab w:val="center" w:pos="4419"/>
        <w:tab w:val="right" w:pos="8838"/>
      </w:tabs>
    </w:pPr>
    <w:rPr>
      <w:rFonts w:ascii="Calibri" w:eastAsia="Calibri" w:hAnsi="Calibri" w:cs="Calibri"/>
      <w:color w:val="000000"/>
      <w:sz w:val="22"/>
      <w:szCs w:val="22"/>
      <w:u w:color="000000"/>
      <w:lang w:val="es-ES_tradnl"/>
    </w:rPr>
  </w:style>
  <w:style w:type="paragraph" w:customStyle="1" w:styleId="Cuerpo">
    <w:name w:val="Cuerpo"/>
    <w:rsid w:val="0001413F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Encabezadoypie">
    <w:name w:val="Encabezado y pie"/>
    <w:rsid w:val="0001413F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6C11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ES"/>
    </w:rPr>
  </w:style>
  <w:style w:type="numbering" w:customStyle="1" w:styleId="PROGRAMASCOMPETENCIA">
    <w:name w:val="PROGRAMAS COMPETENCIA"/>
    <w:uiPriority w:val="99"/>
    <w:rsid w:val="006C1108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1136C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1">
    <w:name w:val="Tǯtulo 1"/>
    <w:basedOn w:val="Normal"/>
    <w:rsid w:val="001E59B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szCs w:val="20"/>
      <w:bdr w:val="none" w:sz="0" w:space="0" w:color="auto"/>
      <w:lang w:val="es-MX" w:eastAsia="zh-CN"/>
    </w:rPr>
  </w:style>
  <w:style w:type="character" w:customStyle="1" w:styleId="WW8Num3z7">
    <w:name w:val="WW8Num3z7"/>
    <w:rsid w:val="00915431"/>
    <w:rPr>
      <w:rFonts w:ascii="Times New Roman" w:hAnsi="Times New Roman" w:cs="Times New Roman"/>
      <w:sz w:val="24"/>
    </w:rPr>
  </w:style>
  <w:style w:type="paragraph" w:customStyle="1" w:styleId="levnl11">
    <w:name w:val="_levnl11"/>
    <w:basedOn w:val="Normal"/>
    <w:rsid w:val="007102F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360" w:hanging="360"/>
    </w:pPr>
    <w:rPr>
      <w:rFonts w:eastAsia="Times New Roman"/>
      <w:szCs w:val="20"/>
      <w:bdr w:val="none" w:sz="0" w:space="0" w:color="auto"/>
      <w:lang w:eastAsia="zh-CN"/>
    </w:rPr>
  </w:style>
  <w:style w:type="character" w:customStyle="1" w:styleId="WW8Num1z7">
    <w:name w:val="WW8Num1z7"/>
    <w:rsid w:val="00142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B92EA-D1D5-4FEA-A7CC-976729821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1421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9224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Cuenta Microsoft</cp:lastModifiedBy>
  <cp:revision>2</cp:revision>
  <cp:lastPrinted>2022-12-21T15:29:00Z</cp:lastPrinted>
  <dcterms:created xsi:type="dcterms:W3CDTF">2024-07-05T04:25:00Z</dcterms:created>
  <dcterms:modified xsi:type="dcterms:W3CDTF">2024-07-05T04:25:00Z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